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93.png" ContentType="image/png"/>
  <Override PartName="/word/media/rId194.png" ContentType="image/png"/>
  <Override PartName="/word/media/rId187.png" ContentType="image/png"/>
  <Override PartName="/word/media/rId133.png" ContentType="image/png"/>
  <Override PartName="/word/media/rId34.png" ContentType="image/png"/>
  <Override PartName="/word/media/rId66.png" ContentType="image/png"/>
  <Override PartName="/word/media/rId150.png" ContentType="image/png"/>
  <Override PartName="/word/media/rId174.png" ContentType="image/png"/>
  <Override PartName="/word/media/rId171.png" ContentType="image/png"/>
  <Override PartName="/word/media/rId79.png" ContentType="image/png"/>
  <Override PartName="/word/media/rId81.png" ContentType="image/png"/>
  <Override PartName="/word/media/rId80.png" ContentType="image/png"/>
  <Override PartName="/word/media/rId83.png" ContentType="image/png"/>
  <Override PartName="/word/media/rId144.png" ContentType="image/png"/>
  <Override PartName="/word/media/rId208.png" ContentType="image/png"/>
  <Override PartName="/word/media/rId197.png" ContentType="image/png"/>
  <Override PartName="/word/media/rId196.png" ContentType="image/png"/>
  <Override PartName="/word/media/rId163.png" ContentType="image/png"/>
  <Override PartName="/word/media/rId180.png" ContentType="image/png"/>
  <Override PartName="/word/media/rId162.png" ContentType="image/png"/>
  <Override PartName="/word/media/rId167.png" ContentType="image/png"/>
  <Override PartName="/word/media/rId216.png" ContentType="image/png"/>
  <Override PartName="/word/media/rId215.png" ContentType="image/png"/>
  <Override PartName="/word/media/rId70.png" ContentType="image/png"/>
  <Override PartName="/word/media/rId108.png" ContentType="image/png"/>
  <Override PartName="/word/media/rId116.png" ContentType="image/png"/>
  <Override PartName="/word/media/rId188.png" ContentType="image/png"/>
  <Override PartName="/word/media/rId119.png" ContentType="image/png"/>
  <Override PartName="/word/media/rId175.png" ContentType="image/png"/>
  <Override PartName="/word/media/rId107.png" ContentType="image/png"/>
  <Override PartName="/word/media/rId90.png" ContentType="image/png"/>
  <Override PartName="/word/media/rId113.png" ContentType="image/png"/>
  <Override PartName="/word/media/rId95.png" ContentType="image/png"/>
  <Override PartName="/word/media/rId127.png" ContentType="image/png"/>
  <Override PartName="/word/media/rId82.png" ContentType="image/png"/>
  <Override PartName="/word/media/rId146.png" ContentType="image/png"/>
  <Override PartName="/word/media/rId85.png" ContentType="image/png"/>
  <Override PartName="/word/media/rId73.png" ContentType="image/png"/>
  <Override PartName="/word/media/rId129.png" ContentType="image/png"/>
  <Override PartName="/word/media/rId214.png" ContentType="image/png"/>
  <Override PartName="/word/media/rId41.png" ContentType="image/png"/>
  <Override PartName="/word/media/rId160.png" ContentType="image/png"/>
  <Override PartName="/word/media/rId45.png" ContentType="image/png"/>
  <Override PartName="/word/media/rId44.png" ContentType="image/png"/>
  <Override PartName="/word/media/rId43.png" ContentType="image/png"/>
  <Override PartName="/word/media/rId190.png" ContentType="image/png"/>
  <Override PartName="/word/media/rId184.png" ContentType="image/png"/>
  <Override PartName="/word/media/rId152.png" ContentType="image/png"/>
  <Override PartName="/word/media/rId68.png" ContentType="image/png"/>
  <Override PartName="/word/media/rId72.png" ContentType="image/png"/>
  <Override PartName="/word/media/rId78.png" ContentType="image/png"/>
  <Override PartName="/word/media/rId143.png" ContentType="image/png"/>
  <Override PartName="/word/media/rId168.png" ContentType="image/png"/>
  <Override PartName="/word/media/rId166.png" ContentType="image/png"/>
  <Override PartName="/word/media/rId179.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5.png" ContentType="image/png"/>
  <Override PartName="/word/media/rId97.png" ContentType="image/png"/>
  <Override PartName="/word/media/rId118.png" ContentType="image/png"/>
  <Override PartName="/word/media/rId100.png" ContentType="image/png"/>
  <Override PartName="/word/media/rId69.png" ContentType="image/png"/>
  <Override PartName="/word/media/rId110.png" ContentType="image/png"/>
  <Override PartName="/word/media/rId93.png" ContentType="image/png"/>
  <Override PartName="/word/media/rId111.png" ContentType="image/png"/>
  <Override PartName="/word/media/rId161.png" ContentType="image/png"/>
  <Override PartName="/word/media/rId84.png" ContentType="image/png"/>
  <Override PartName="/word/media/rId186.png" ContentType="image/png"/>
  <Override PartName="/word/media/rId183.png" ContentType="image/png"/>
  <Override PartName="/word/media/rId104.png" ContentType="image/png"/>
  <Override PartName="/word/media/rId154.png" ContentType="image/png"/>
  <Override PartName="/word/media/rId87.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2.png" ContentType="image/png"/>
  <Override PartName="/word/media/rId91.png" ContentType="image/png"/>
  <Override PartName="/word/media/rId98.png" ContentType="image/png"/>
  <Override PartName="/word/media/rId189.png" ContentType="image/png"/>
  <Override PartName="/word/media/rId101.png" ContentType="image/png"/>
  <Override PartName="/word/media/rId220.png" ContentType="image/png"/>
  <Override PartName="/word/media/rId2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into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This document was prepared using version 2.15 of CoST.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see Figure</w:t>
      </w:r>
      <w:r>
        <w:t xml:space="preserve"> </w:t>
      </w:r>
      <w:hyperlink w:anchor="fig:cost_emf_client_server">
        <w:r>
          <w:rPr>
            <w:rStyle w:val="Hyperlink"/>
          </w:rPr>
          <w:t xml:space="preserve">1</w:t>
        </w:r>
      </w:hyperlink>
      <w:r>
        <w:t xml:space="preserve">.</w:t>
      </w:r>
    </w:p>
    <w:p>
      <w:pPr>
        <w:pStyle w:val="BodyText"/>
      </w:pPr>
    </w:p>
    <w:p>
      <w:bookmarkStart w:id="0" w:name="fig:cost_emf_client_server"/>
      <w:r>
        <w:t/>
      </w:r>
    </w:p>
    <w:p>
      <w:pPr>
        <w:pStyle w:val="CaptionedFigure"/>
      </w:pPr>
      <w:r>
        <w:drawing>
          <wp:inline>
            <wp:extent cx="2446555" cy="1204928"/>
            <wp:effectExtent b="0" l="0" r="0" t="0"/>
            <wp:docPr descr="Figure 1: 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Figure 1: EMF Client-Server System</w:t>
      </w:r>
    </w:p>
    <w:bookmarkEnd w:id="0"/>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r>
        <w:t xml:space="preserve">Figure</w:t>
      </w:r>
      <w:r>
        <w:t xml:space="preserve"> </w:t>
      </w:r>
      <w:hyperlink w:anchor="fig:installation_package">
        <w:r>
          <w:rPr>
            <w:rStyle w:val="Hyperlink"/>
          </w:rPr>
          <w:t xml:space="preserve">2</w:t>
        </w:r>
      </w:hyperlink>
      <w:r>
        <w:t xml:space="preserve"> </w:t>
      </w:r>
      <w:r>
        <w:t xml:space="preserve">lists the batch file and the folders that are located in the install zip file; these are described below the figure.</w:t>
      </w:r>
    </w:p>
    <w:p>
      <w:pPr>
        <w:pStyle w:val="BodyText"/>
      </w:pPr>
    </w:p>
    <w:p>
      <w:bookmarkStart w:id="0" w:name="fig:installation_package"/>
      <w:r>
        <w:t/>
      </w:r>
    </w:p>
    <w:p>
      <w:pPr>
        <w:pStyle w:val="CaptionedFigure"/>
      </w:pPr>
      <w:r>
        <w:drawing>
          <wp:inline>
            <wp:extent cx="5334000" cy="4178300"/>
            <wp:effectExtent b="0" l="0" r="0" t="0"/>
            <wp:docPr descr="Figure 2: 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Figure 2: Installation Package Zip File Folder and File Structure</w:t>
      </w:r>
    </w:p>
    <w:bookmarkEnd w:id="0"/>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figures:</w:t>
      </w:r>
      <w:r>
        <w:t xml:space="preserve"> </w:t>
      </w:r>
      <w:hyperlink w:anchor="fig:java_welcome">
        <w:r>
          <w:rPr>
            <w:rStyle w:val="Hyperlink"/>
          </w:rPr>
          <w:t xml:space="preserve">3</w:t>
        </w:r>
      </w:hyperlink>
      <w:r>
        <w:t xml:space="preserve">,</w:t>
      </w:r>
      <w:r>
        <w:t xml:space="preserve"> </w:t>
      </w:r>
      <w:hyperlink w:anchor="fig:java_setup">
        <w:r>
          <w:rPr>
            <w:rStyle w:val="Hyperlink"/>
          </w:rPr>
          <w:t xml:space="preserve">4</w:t>
        </w:r>
      </w:hyperlink>
      <w:r>
        <w:t xml:space="preserve">,</w:t>
      </w:r>
      <w:r>
        <w:t xml:space="preserve"> </w:t>
      </w:r>
      <w:hyperlink w:anchor="fig:java_complete">
        <w:r>
          <w:rPr>
            <w:rStyle w:val="Hyperlink"/>
          </w:rPr>
          <w:t xml:space="preserve">5</w:t>
        </w:r>
      </w:hyperlink>
      <w:r>
        <w:t xml:space="preserve">.</w:t>
      </w:r>
    </w:p>
    <w:p>
      <w:pPr>
        <w:pStyle w:val="BodyText"/>
      </w:pPr>
    </w:p>
    <w:p>
      <w:bookmarkStart w:id="0" w:name="fig:java_welcome"/>
      <w:r>
        <w:t/>
      </w:r>
    </w:p>
    <w:p>
      <w:pPr>
        <w:pStyle w:val="CaptionedFigure"/>
      </w:pPr>
      <w:r>
        <w:drawing>
          <wp:inline>
            <wp:extent cx="5334000" cy="4082035"/>
            <wp:effectExtent b="0" l="0" r="0" t="0"/>
            <wp:docPr descr="Figure 3: 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Figure 3: Java Setup Welcome</w:t>
      </w:r>
    </w:p>
    <w:bookmarkEnd w:id="0"/>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bookmarkStart w:id="0" w:name="fig:java_setup"/>
      <w:r>
        <w:t/>
      </w:r>
    </w:p>
    <w:p>
      <w:pPr>
        <w:pStyle w:val="CaptionedFigure"/>
      </w:pPr>
      <w:r>
        <w:drawing>
          <wp:inline>
            <wp:extent cx="5334000" cy="4074000"/>
            <wp:effectExtent b="0" l="0" r="0" t="0"/>
            <wp:docPr descr="Figure 4: 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Figure 4: Java Setup Progress</w:t>
      </w:r>
    </w:p>
    <w:bookmarkEnd w:id="0"/>
    <w:p>
      <w:pPr>
        <w:pStyle w:val="BodyText"/>
      </w:pPr>
    </w:p>
    <w:p>
      <w:bookmarkStart w:id="0" w:name="fig:java_complete"/>
      <w:r>
        <w:t/>
      </w:r>
    </w:p>
    <w:p>
      <w:pPr>
        <w:pStyle w:val="CaptionedFigure"/>
      </w:pPr>
      <w:r>
        <w:drawing>
          <wp:inline>
            <wp:extent cx="5334000" cy="4063500"/>
            <wp:effectExtent b="0" l="0" r="0" t="0"/>
            <wp:docPr descr="Figure 5: 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Figure 5: Java Setup Complete</w:t>
      </w:r>
    </w:p>
    <w:bookmarkEnd w:id="0"/>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figures:</w:t>
      </w:r>
      <w:r>
        <w:t xml:space="preserve"> </w:t>
      </w:r>
      <w:hyperlink w:anchor="fig:postgres_welcome">
        <w:r>
          <w:rPr>
            <w:rStyle w:val="Hyperlink"/>
          </w:rPr>
          <w:t xml:space="preserve">6</w:t>
        </w:r>
      </w:hyperlink>
      <w:r>
        <w:t xml:space="preserve">,</w:t>
      </w:r>
      <w:r>
        <w:t xml:space="preserve"> </w:t>
      </w:r>
      <w:hyperlink w:anchor="fig:postgres_installation">
        <w:r>
          <w:rPr>
            <w:rStyle w:val="Hyperlink"/>
          </w:rPr>
          <w:t xml:space="preserve">7</w:t>
        </w:r>
      </w:hyperlink>
      <w:r>
        <w:t xml:space="preserve">,</w:t>
      </w:r>
      <w:r>
        <w:t xml:space="preserve"> </w:t>
      </w:r>
      <w:hyperlink w:anchor="fig:postgres_data">
        <w:r>
          <w:rPr>
            <w:rStyle w:val="Hyperlink"/>
          </w:rPr>
          <w:t xml:space="preserve">8</w:t>
        </w:r>
      </w:hyperlink>
      <w:r>
        <w:t xml:space="preserve">,</w:t>
      </w:r>
      <w:r>
        <w:t xml:space="preserve"> </w:t>
      </w:r>
      <w:hyperlink w:anchor="fig:postgres_password">
        <w:r>
          <w:rPr>
            <w:rStyle w:val="Hyperlink"/>
          </w:rPr>
          <w:t xml:space="preserve">9</w:t>
        </w:r>
      </w:hyperlink>
      <w:r>
        <w:t xml:space="preserve">,</w:t>
      </w:r>
      <w:r>
        <w:t xml:space="preserve"> </w:t>
      </w:r>
      <w:hyperlink w:anchor="fig:postgres_port">
        <w:r>
          <w:rPr>
            <w:rStyle w:val="Hyperlink"/>
          </w:rPr>
          <w:t xml:space="preserve">10</w:t>
        </w:r>
      </w:hyperlink>
      <w:r>
        <w:t xml:space="preserve">,</w:t>
      </w:r>
      <w:r>
        <w:t xml:space="preserve"> </w:t>
      </w:r>
      <w:hyperlink w:anchor="fig:postgres_locale">
        <w:r>
          <w:rPr>
            <w:rStyle w:val="Hyperlink"/>
          </w:rPr>
          <w:t xml:space="preserve">11</w:t>
        </w:r>
      </w:hyperlink>
      <w:r>
        <w:t xml:space="preserve">,</w:t>
      </w:r>
      <w:r>
        <w:t xml:space="preserve"> </w:t>
      </w:r>
      <w:hyperlink w:anchor="fig:postgres_ready">
        <w:r>
          <w:rPr>
            <w:rStyle w:val="Hyperlink"/>
          </w:rPr>
          <w:t xml:space="preserve">12</w:t>
        </w:r>
      </w:hyperlink>
      <w:r>
        <w:t xml:space="preserve">,</w:t>
      </w:r>
      <w:r>
        <w:t xml:space="preserve"> </w:t>
      </w:r>
      <w:hyperlink w:anchor="fig:postgres_installing">
        <w:r>
          <w:rPr>
            <w:rStyle w:val="Hyperlink"/>
          </w:rPr>
          <w:t xml:space="preserve">13</w:t>
        </w:r>
      </w:hyperlink>
      <w:r>
        <w:t xml:space="preserve">,</w:t>
      </w:r>
      <w:r>
        <w:t xml:space="preserve"> </w:t>
      </w:r>
      <w:hyperlink w:anchor="fig:postgres_complete">
        <w:r>
          <w:rPr>
            <w:rStyle w:val="Hyperlink"/>
          </w:rPr>
          <w:t xml:space="preserve">14</w:t>
        </w:r>
      </w:hyperlink>
      <w:r>
        <w:t xml:space="preserve">.</w:t>
      </w:r>
    </w:p>
    <w:p>
      <w:pPr>
        <w:pStyle w:val="BodyText"/>
      </w:pPr>
    </w:p>
    <w:p>
      <w:bookmarkStart w:id="0" w:name="fig:postgres_welcome"/>
      <w:r>
        <w:t/>
      </w:r>
    </w:p>
    <w:p>
      <w:pPr>
        <w:pStyle w:val="CaptionedFigure"/>
      </w:pPr>
      <w:r>
        <w:drawing>
          <wp:inline>
            <wp:extent cx="5334000" cy="4152900"/>
            <wp:effectExtent b="0" l="0" r="0" t="0"/>
            <wp:docPr descr="Figure 6: 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Figure 6: Postgres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postgres_installation"/>
      <w:r>
        <w:t/>
      </w:r>
    </w:p>
    <w:p>
      <w:pPr>
        <w:pStyle w:val="CaptionedFigure"/>
      </w:pPr>
      <w:r>
        <w:drawing>
          <wp:inline>
            <wp:extent cx="5334000" cy="4143375"/>
            <wp:effectExtent b="0" l="0" r="0" t="0"/>
            <wp:docPr descr="Figure 7: 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7: Postgres Installation Directory</w:t>
      </w:r>
    </w:p>
    <w:bookmarkEnd w:id="0"/>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bookmarkStart w:id="0" w:name="fig:postgres_data"/>
      <w:r>
        <w:t/>
      </w:r>
    </w:p>
    <w:p>
      <w:pPr>
        <w:pStyle w:val="CaptionedFigure"/>
      </w:pPr>
      <w:r>
        <w:drawing>
          <wp:inline>
            <wp:extent cx="5334000" cy="4145497"/>
            <wp:effectExtent b="0" l="0" r="0" t="0"/>
            <wp:docPr descr="Figure 8: 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8: Postgres Data Directory</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postgres_password"/>
      <w:r>
        <w:t/>
      </w:r>
    </w:p>
    <w:p>
      <w:pPr>
        <w:pStyle w:val="CaptionedFigure"/>
      </w:pPr>
      <w:r>
        <w:drawing>
          <wp:inline>
            <wp:extent cx="5334000" cy="4131703"/>
            <wp:effectExtent b="0" l="0" r="0" t="0"/>
            <wp:docPr descr="Figure 9: 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Figure 9: Postgres Password</w:t>
      </w:r>
    </w:p>
    <w:bookmarkEnd w:id="0"/>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bookmarkStart w:id="0" w:name="fig:postgres_port"/>
      <w:r>
        <w:t/>
      </w:r>
    </w:p>
    <w:p>
      <w:pPr>
        <w:pStyle w:val="CaptionedFigure"/>
      </w:pPr>
      <w:r>
        <w:drawing>
          <wp:inline>
            <wp:extent cx="5334000" cy="4141245"/>
            <wp:effectExtent b="0" l="0" r="0" t="0"/>
            <wp:docPr descr="Figure 10: 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10: Postgres Port</w:t>
      </w:r>
    </w:p>
    <w:bookmarkEnd w:id="0"/>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locale"/>
      <w:r>
        <w:t/>
      </w:r>
    </w:p>
    <w:p>
      <w:pPr>
        <w:pStyle w:val="CaptionedFigure"/>
      </w:pPr>
      <w:r>
        <w:drawing>
          <wp:inline>
            <wp:extent cx="5334000" cy="4143375"/>
            <wp:effectExtent b="0" l="0" r="0" t="0"/>
            <wp:docPr descr="Figure 11: 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Figure 11: Postgres Locale</w:t>
      </w:r>
    </w:p>
    <w:bookmarkEnd w:id="0"/>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bookmarkStart w:id="0" w:name="fig:postgres_ready"/>
      <w:r>
        <w:t/>
      </w:r>
    </w:p>
    <w:p>
      <w:pPr>
        <w:pStyle w:val="CaptionedFigure"/>
      </w:pPr>
      <w:r>
        <w:drawing>
          <wp:inline>
            <wp:extent cx="5334000" cy="4141245"/>
            <wp:effectExtent b="0" l="0" r="0" t="0"/>
            <wp:docPr descr="Figure 12: 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12: Postgres Ready to Install</w:t>
      </w:r>
    </w:p>
    <w:bookmarkEnd w:id="0"/>
    <w:p>
      <w:pPr>
        <w:pStyle w:val="BodyText"/>
      </w:pPr>
      <w:r>
        <w:t xml:space="preserve">Click</w:t>
      </w:r>
      <w:r>
        <w:t xml:space="preserve"> </w:t>
      </w:r>
      <w:r>
        <w:rPr>
          <w:rStyle w:val="VerbatimChar"/>
        </w:rPr>
        <w:t xml:space="preserve">Next</w:t>
      </w:r>
      <w:r>
        <w:t xml:space="preserve"> </w:t>
      </w:r>
      <w:r>
        <w:t xml:space="preserve">to install the PostgreSQL database server.</w:t>
      </w:r>
    </w:p>
    <w:p>
      <w:bookmarkStart w:id="0" w:name="fig:postgres_installing"/>
      <w:r>
        <w:t/>
      </w:r>
    </w:p>
    <w:p>
      <w:pPr>
        <w:pStyle w:val="CaptionedFigure"/>
      </w:pPr>
      <w:r>
        <w:drawing>
          <wp:inline>
            <wp:extent cx="5334000" cy="4141245"/>
            <wp:effectExtent b="0" l="0" r="0" t="0"/>
            <wp:docPr descr="Figure 13: 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Figure 13: Postgres Installing</w:t>
      </w:r>
    </w:p>
    <w:bookmarkEnd w:id="0"/>
    <w:p>
      <w:pPr>
        <w:pStyle w:val="BodyText"/>
      </w:pPr>
      <w:r>
        <w:t xml:space="preserve">Click</w:t>
      </w:r>
      <w:r>
        <w:t xml:space="preserve"> </w:t>
      </w:r>
      <w:r>
        <w:rPr>
          <w:rStyle w:val="VerbatimChar"/>
        </w:rPr>
        <w:t xml:space="preserve">Next</w:t>
      </w:r>
      <w:r>
        <w:t xml:space="preserve"> </w:t>
      </w:r>
      <w:r>
        <w:t xml:space="preserve">to finalize the PostgreSQL installation.</w:t>
      </w:r>
    </w:p>
    <w:p>
      <w:bookmarkStart w:id="0" w:name="fig:postgres_complete"/>
      <w:r>
        <w:t/>
      </w:r>
    </w:p>
    <w:p>
      <w:pPr>
        <w:pStyle w:val="CaptionedFigure"/>
      </w:pPr>
      <w:r>
        <w:drawing>
          <wp:inline>
            <wp:extent cx="5334000" cy="4145497"/>
            <wp:effectExtent b="0" l="0" r="0" t="0"/>
            <wp:docPr descr="Figure 14: 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Figure 14: Postgres Complete</w:t>
      </w:r>
    </w:p>
    <w:bookmarkEnd w:id="0"/>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figures:</w:t>
      </w:r>
      <w:r>
        <w:t xml:space="preserve"> </w:t>
      </w:r>
      <w:hyperlink w:anchor="fig:tomcat_welcome">
        <w:r>
          <w:rPr>
            <w:rStyle w:val="Hyperlink"/>
          </w:rPr>
          <w:t xml:space="preserve">15</w:t>
        </w:r>
      </w:hyperlink>
      <w:r>
        <w:t xml:space="preserve">,</w:t>
      </w:r>
      <w:r>
        <w:t xml:space="preserve"> </w:t>
      </w:r>
      <w:hyperlink w:anchor="fig:tomcat_license">
        <w:r>
          <w:rPr>
            <w:rStyle w:val="Hyperlink"/>
          </w:rPr>
          <w:t xml:space="preserve">16</w:t>
        </w:r>
      </w:hyperlink>
      <w:r>
        <w:t xml:space="preserve">.</w:t>
      </w:r>
    </w:p>
    <w:p>
      <w:pPr>
        <w:pStyle w:val="BodyText"/>
      </w:pPr>
    </w:p>
    <w:p>
      <w:bookmarkStart w:id="0" w:name="fig:tomcat_welcome"/>
      <w:r>
        <w:t/>
      </w:r>
    </w:p>
    <w:p>
      <w:pPr>
        <w:pStyle w:val="CaptionedFigure"/>
      </w:pPr>
      <w:r>
        <w:drawing>
          <wp:inline>
            <wp:extent cx="5334000" cy="4177605"/>
            <wp:effectExtent b="0" l="0" r="0" t="0"/>
            <wp:docPr descr="Figure 15: 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Figure 15: Tomcat Welcome</w:t>
      </w:r>
    </w:p>
    <w:bookmarkEnd w:id="0"/>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bookmarkStart w:id="0" w:name="fig:tomcat_license"/>
      <w:r>
        <w:t/>
      </w:r>
    </w:p>
    <w:p>
      <w:pPr>
        <w:pStyle w:val="CaptionedFigure"/>
      </w:pPr>
      <w:r>
        <w:drawing>
          <wp:inline>
            <wp:extent cx="5334000" cy="4107076"/>
            <wp:effectExtent b="0" l="0" r="0" t="0"/>
            <wp:docPr descr="Figure 16: 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Figure 16: Tomcat License</w:t>
      </w:r>
    </w:p>
    <w:bookmarkEnd w:id="0"/>
    <w:p>
      <w:pPr>
        <w:pStyle w:val="BodyText"/>
      </w:pPr>
      <w:r>
        <w:t xml:space="preserve">Click</w:t>
      </w:r>
      <w:r>
        <w:t xml:space="preserve"> </w:t>
      </w:r>
      <w:r>
        <w:rPr>
          <w:rStyle w:val="VerbatimChar"/>
        </w:rPr>
        <w:t xml:space="preserve">I Agree</w:t>
      </w:r>
      <w:r>
        <w:t xml:space="preserve"> </w:t>
      </w:r>
      <w:r>
        <w:t xml:space="preserve">to continue to the next step.</w:t>
      </w:r>
    </w:p>
    <w:p>
      <w:pPr>
        <w:pStyle w:val="BodyText"/>
      </w:pPr>
    </w:p>
    <w:p>
      <w:bookmarkStart w:id="0" w:name="fig:tomcat_components"/>
      <w:r>
        <w:t/>
      </w:r>
    </w:p>
    <w:p>
      <w:pPr>
        <w:pStyle w:val="CaptionedFigure"/>
      </w:pPr>
      <w:r>
        <w:drawing>
          <wp:inline>
            <wp:extent cx="5334000" cy="4133589"/>
            <wp:effectExtent b="0" l="0" r="0" t="0"/>
            <wp:docPr descr="Figure 17: 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Figure 17: Tomcat Components</w:t>
      </w:r>
    </w:p>
    <w:bookmarkEnd w:id="0"/>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BodyText"/>
      </w:pPr>
    </w:p>
    <w:p>
      <w:bookmarkStart w:id="0" w:name="fig:tomcat_options"/>
      <w:r>
        <w:t/>
      </w:r>
    </w:p>
    <w:p>
      <w:pPr>
        <w:pStyle w:val="CaptionedFigure"/>
      </w:pPr>
      <w:r>
        <w:drawing>
          <wp:inline>
            <wp:extent cx="5334000" cy="4162611"/>
            <wp:effectExtent b="0" l="0" r="0" t="0"/>
            <wp:docPr descr="Figure 18: 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Figure 18: Tomcat Options</w:t>
      </w:r>
    </w:p>
    <w:bookmarkEnd w:id="0"/>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bookmarkStart w:id="0" w:name="fig:tomcat_jvm"/>
      <w:r>
        <w:t/>
      </w:r>
    </w:p>
    <w:p>
      <w:pPr>
        <w:pStyle w:val="CaptionedFigure"/>
      </w:pPr>
      <w:r>
        <w:drawing>
          <wp:inline>
            <wp:extent cx="5334000" cy="4128872"/>
            <wp:effectExtent b="0" l="0" r="0" t="0"/>
            <wp:docPr descr="Figure 19: 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Figure 19: Tomcat JVM</w:t>
      </w:r>
    </w:p>
    <w:bookmarkEnd w:id="0"/>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bookmarkStart w:id="0" w:name="fig:tomcat_install_location"/>
      <w:r>
        <w:t/>
      </w:r>
    </w:p>
    <w:p>
      <w:pPr>
        <w:pStyle w:val="CaptionedFigure"/>
      </w:pPr>
      <w:r>
        <w:drawing>
          <wp:inline>
            <wp:extent cx="5334000" cy="4131235"/>
            <wp:effectExtent b="0" l="0" r="0" t="0"/>
            <wp:docPr descr="Figure 20: 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Figure 20: Tomcat Install Location</w:t>
      </w:r>
    </w:p>
    <w:bookmarkEnd w:id="0"/>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bookmarkStart w:id="0" w:name="fig:tomcat_installing"/>
      <w:r>
        <w:t/>
      </w:r>
    </w:p>
    <w:p>
      <w:pPr>
        <w:pStyle w:val="CaptionedFigure"/>
      </w:pPr>
      <w:r>
        <w:drawing>
          <wp:inline>
            <wp:extent cx="5334000" cy="4155680"/>
            <wp:effectExtent b="0" l="0" r="0" t="0"/>
            <wp:docPr descr="Figure 21: 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Figure 21: Tomcat Installing</w:t>
      </w:r>
    </w:p>
    <w:bookmarkEnd w:id="0"/>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bookmarkStart w:id="0" w:name="fig:tomcat_complete"/>
      <w:r>
        <w:t/>
      </w:r>
    </w:p>
    <w:p>
      <w:pPr>
        <w:pStyle w:val="CaptionedFigure"/>
      </w:pPr>
      <w:r>
        <w:drawing>
          <wp:inline>
            <wp:extent cx="5334000" cy="4042500"/>
            <wp:effectExtent b="0" l="0" r="0" t="0"/>
            <wp:docPr descr="Figure 22: 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Figure 22: Tomcat Complete</w:t>
      </w:r>
    </w:p>
    <w:bookmarkEnd w:id="0"/>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BodyText"/>
      </w:pPr>
    </w:p>
    <w:p>
      <w:bookmarkStart w:id="0" w:name="fig:cost_installation"/>
      <w:r>
        <w:t/>
      </w:r>
    </w:p>
    <w:p>
      <w:pPr>
        <w:pStyle w:val="CaptionedFigure"/>
      </w:pPr>
      <w:r>
        <w:drawing>
          <wp:inline>
            <wp:extent cx="5321300" cy="2578100"/>
            <wp:effectExtent b="0" l="0" r="0" t="0"/>
            <wp:docPr descr="Figure 23: 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21300" cy="2578100"/>
                    </a:xfrm>
                    <a:prstGeom prst="rect">
                      <a:avLst/>
                    </a:prstGeom>
                    <a:noFill/>
                    <a:ln w="9525">
                      <a:noFill/>
                      <a:headEnd/>
                      <a:tailEnd/>
                    </a:ln>
                  </pic:spPr>
                </pic:pic>
              </a:graphicData>
            </a:graphic>
          </wp:inline>
        </w:drawing>
      </w:r>
    </w:p>
    <w:p>
      <w:pPr>
        <w:pStyle w:val="ImageCaption"/>
      </w:pPr>
      <w:r>
        <w:t xml:space="preserve">Figure 23: CoST Installation</w:t>
      </w:r>
    </w:p>
    <w:bookmarkEnd w:id="0"/>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bookmarkStart w:id="0" w:name="fig:login_emf"/>
      <w:r>
        <w:t/>
      </w:r>
    </w:p>
    <w:p>
      <w:pPr>
        <w:pStyle w:val="CaptionedFigure"/>
      </w:pPr>
      <w:r>
        <w:drawing>
          <wp:inline>
            <wp:extent cx="5334000" cy="2596506"/>
            <wp:effectExtent b="0" l="0" r="0" t="0"/>
            <wp:docPr descr="Figure 24: 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Figure 24: Login to the Emissions Modeling Framework Window</w:t>
      </w:r>
    </w:p>
    <w:bookmarkEnd w:id="0"/>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bookmarkStart w:id="0" w:name="fig:register_new_user"/>
      <w:r>
        <w:t/>
      </w:r>
    </w:p>
    <w:p>
      <w:pPr>
        <w:pStyle w:val="CaptionedFigure"/>
      </w:pPr>
      <w:r>
        <w:drawing>
          <wp:inline>
            <wp:extent cx="4762500" cy="5397500"/>
            <wp:effectExtent b="0" l="0" r="0" t="0"/>
            <wp:docPr descr="Figure 25: 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Figure 25: Register New User Window</w:t>
      </w:r>
    </w:p>
    <w:bookmarkEnd w:id="0"/>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bookmarkStart w:id="0" w:name="fig:emf_main_window"/>
      <w:r>
        <w:t/>
      </w:r>
    </w:p>
    <w:p>
      <w:pPr>
        <w:pStyle w:val="CaptionedFigure"/>
      </w:pPr>
      <w:r>
        <w:drawing>
          <wp:inline>
            <wp:extent cx="5334000" cy="3996137"/>
            <wp:effectExtent b="0" l="0" r="0" t="0"/>
            <wp:docPr descr="Figure 26: EMF Main Window" title="" id="1" name="Picture"/>
            <a:graphic>
              <a:graphicData uri="http://schemas.openxmlformats.org/drawingml/2006/picture">
                <pic:pic>
                  <pic:nvPicPr>
                    <pic:cNvPr descr="images/EMF_Main_Window.png" id="0" name="Picture"/>
                    <pic:cNvPicPr>
                      <a:picLocks noChangeArrowheads="1" noChangeAspect="1"/>
                    </pic:cNvPicPr>
                  </pic:nvPicPr>
                  <pic:blipFill>
                    <a:blip r:embed="rId70"/>
                    <a:stretch>
                      <a:fillRect/>
                    </a:stretch>
                  </pic:blipFill>
                  <pic:spPr bwMode="auto">
                    <a:xfrm>
                      <a:off x="0" y="0"/>
                      <a:ext cx="5334000" cy="3996137"/>
                    </a:xfrm>
                    <a:prstGeom prst="rect">
                      <a:avLst/>
                    </a:prstGeom>
                    <a:noFill/>
                    <a:ln w="9525">
                      <a:noFill/>
                      <a:headEnd/>
                      <a:tailEnd/>
                    </a:ln>
                  </pic:spPr>
                </pic:pic>
              </a:graphicData>
            </a:graphic>
          </wp:inline>
        </w:drawing>
      </w:r>
    </w:p>
    <w:p>
      <w:pPr>
        <w:pStyle w:val="ImageCaption"/>
      </w:pPr>
      <w:r>
        <w:t xml:space="preserve">Figure 26: EMF Main Window</w:t>
      </w:r>
    </w:p>
    <w:bookmarkEnd w:id="0"/>
    <w:p>
      <w:pPr>
        <w:pStyle w:val="BodyText"/>
      </w:pPr>
    </w:p>
    <w:p>
      <w:pPr>
        <w:pStyle w:val="Heading2"/>
      </w:pPr>
      <w:bookmarkStart w:id="71" w:name="optional-upgrade-the-control-measures-database-cmdb"/>
      <w:r>
        <w:t xml:space="preserve">(Optional) Upgrade the Control Measures Database (CMDB)</w:t>
      </w:r>
      <w:bookmarkEnd w:id="71"/>
    </w:p>
    <w:p>
      <w:pPr>
        <w:pStyle w:val="FirstParagraph"/>
      </w:pPr>
      <w:r>
        <w:t xml:space="preserve">The CMDB includes all of the emissions control technology information, emissions reductions, and associated costs used by the EPA for developing emissions control strategies for stationary sources. The latest CMDB is available from the</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bookmarkStart w:id="0" w:name="fig:manage_control_measures"/>
      <w:r>
        <w:t/>
      </w:r>
    </w:p>
    <w:p>
      <w:pPr>
        <w:pStyle w:val="CaptionedFigure"/>
      </w:pPr>
      <w:r>
        <w:drawing>
          <wp:inline>
            <wp:extent cx="5334000" cy="3381190"/>
            <wp:effectExtent b="0" l="0" r="0" t="0"/>
            <wp:docPr descr="Figure 27: EMF Manage Control Measures" title="" id="1" name="Picture"/>
            <a:graphic>
              <a:graphicData uri="http://schemas.openxmlformats.org/drawingml/2006/picture">
                <pic:pic>
                  <pic:nvPicPr>
                    <pic:cNvPr descr="images/Manage_ControlMeasures.png" id="0" name="Picture"/>
                    <pic:cNvPicPr>
                      <a:picLocks noChangeArrowheads="1" noChangeAspect="1"/>
                    </pic:cNvPicPr>
                  </pic:nvPicPr>
                  <pic:blipFill>
                    <a:blip r:embed="rId72"/>
                    <a:stretch>
                      <a:fillRect/>
                    </a:stretch>
                  </pic:blipFill>
                  <pic:spPr bwMode="auto">
                    <a:xfrm>
                      <a:off x="0" y="0"/>
                      <a:ext cx="5334000" cy="3381190"/>
                    </a:xfrm>
                    <a:prstGeom prst="rect">
                      <a:avLst/>
                    </a:prstGeom>
                    <a:noFill/>
                    <a:ln w="9525">
                      <a:noFill/>
                      <a:headEnd/>
                      <a:tailEnd/>
                    </a:ln>
                  </pic:spPr>
                </pic:pic>
              </a:graphicData>
            </a:graphic>
          </wp:inline>
        </w:drawing>
      </w:r>
    </w:p>
    <w:p>
      <w:pPr>
        <w:pStyle w:val="ImageCaption"/>
      </w:pPr>
      <w:r>
        <w:t xml:space="preserve">Figure 27: EMF Manage Control Measures</w:t>
      </w:r>
    </w:p>
    <w:bookmarkEnd w:id="0"/>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bookmarkStart w:id="0" w:name="fig:import_control_measures"/>
      <w:r>
        <w:t/>
      </w:r>
    </w:p>
    <w:p>
      <w:pPr>
        <w:pStyle w:val="CaptionedFigure"/>
      </w:pPr>
      <w:r>
        <w:drawing>
          <wp:inline>
            <wp:extent cx="5334000" cy="4604892"/>
            <wp:effectExtent b="0" l="0" r="0" t="0"/>
            <wp:docPr descr="Figure 28: EMF Import Control Measures" title="" id="1" name="Picture"/>
            <a:graphic>
              <a:graphicData uri="http://schemas.openxmlformats.org/drawingml/2006/picture">
                <pic:pic>
                  <pic:nvPicPr>
                    <pic:cNvPr descr="images/ImportControlMeasures.png" id="0" name="Picture"/>
                    <pic:cNvPicPr>
                      <a:picLocks noChangeArrowheads="1" noChangeAspect="1"/>
                    </pic:cNvPicPr>
                  </pic:nvPicPr>
                  <pic:blipFill>
                    <a:blip r:embed="rId73"/>
                    <a:stretch>
                      <a:fillRect/>
                    </a:stretch>
                  </pic:blipFill>
                  <pic:spPr bwMode="auto">
                    <a:xfrm>
                      <a:off x="0" y="0"/>
                      <a:ext cx="5334000" cy="4604892"/>
                    </a:xfrm>
                    <a:prstGeom prst="rect">
                      <a:avLst/>
                    </a:prstGeom>
                    <a:noFill/>
                    <a:ln w="9525">
                      <a:noFill/>
                      <a:headEnd/>
                      <a:tailEnd/>
                    </a:ln>
                  </pic:spPr>
                </pic:pic>
              </a:graphicData>
            </a:graphic>
          </wp:inline>
        </w:drawing>
      </w:r>
    </w:p>
    <w:p>
      <w:pPr>
        <w:pStyle w:val="ImageCaption"/>
      </w:pPr>
      <w:r>
        <w:t xml:space="preserve">Figure 28: EMF Import Control Measures</w:t>
      </w:r>
    </w:p>
    <w:bookmarkEnd w:id="0"/>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4" w:name="optional-removing-cost-installation-package"/>
      <w:r>
        <w:t xml:space="preserve">(Optional) Removing CoST Installation Package</w:t>
      </w:r>
      <w:bookmarkEnd w:id="74"/>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5" w:name="control-measure-manager"/>
      <w:r>
        <w:t xml:space="preserve">Control Measure Manager</w:t>
      </w:r>
      <w:bookmarkEnd w:id="75"/>
    </w:p>
    <w:p>
      <w:pPr>
        <w:pStyle w:val="FirstParagraph"/>
      </w:pPr>
    </w:p>
    <w:p>
      <w:pPr>
        <w:pStyle w:val="Heading2"/>
      </w:pPr>
      <w:bookmarkStart w:id="76" w:name="introduction"/>
      <w:r>
        <w:t xml:space="preserve">Introduction</w:t>
      </w:r>
      <w:bookmarkEnd w:id="76"/>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emissions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7" w:name="introduction-to-the-control-measure-manager"/>
      <w:r>
        <w:t xml:space="preserve">Introduction to the Control Measure Manager</w:t>
      </w:r>
      <w:bookmarkEnd w:id="77"/>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see Figure</w:t>
      </w:r>
      <w:r>
        <w:t xml:space="preserve"> </w:t>
      </w:r>
      <w:hyperlink w:anchor="fig:emf_main_window">
        <w:r>
          <w:rPr>
            <w:rStyle w:val="Hyperlink"/>
          </w:rPr>
          <w:t xml:space="preserve">26</w:t>
        </w:r>
      </w:hyperlink>
      <w:r>
        <w:t xml:space="preserve">. The Control Measure Manager window will appear</w:t>
      </w:r>
      <w:r>
        <w:t xml:space="preserve"> </w:t>
      </w:r>
      <w:hyperlink w:anchor="fig:manage_menu_of_emf_main_window">
        <w:r>
          <w:rPr>
            <w:rStyle w:val="Hyperlink"/>
          </w:rPr>
          <w:t xml:space="preserve">29</w:t>
        </w:r>
      </w:hyperlink>
      <w:r>
        <w:t xml:space="preserve">. When the window first appears, it will be empty. Notice that the window appears within the EMF main window.</w:t>
      </w:r>
    </w:p>
    <w:p>
      <w:pPr>
        <w:pStyle w:val="BodyText"/>
      </w:pPr>
    </w:p>
    <w:p>
      <w:bookmarkStart w:id="0" w:name="fig:manage_menu_of_emf_main_window"/>
      <w:r>
        <w:t/>
      </w:r>
    </w:p>
    <w:p>
      <w:pPr>
        <w:pStyle w:val="CaptionedFigure"/>
      </w:pPr>
      <w:r>
        <w:drawing>
          <wp:inline>
            <wp:extent cx="5334000" cy="3999042"/>
            <wp:effectExtent b="0" l="0" r="0" t="0"/>
            <wp:docPr descr="Figure 29: 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8"/>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Figure 29: Manage Menu of EMF Main Window</w:t>
      </w:r>
    </w:p>
    <w:bookmarkEnd w:id="0"/>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bookmarkStart w:id="0" w:name="fig:control_measure_manager_before_control_measures_are_loaded"/>
      <w:r>
        <w:t/>
      </w:r>
    </w:p>
    <w:p>
      <w:pPr>
        <w:pStyle w:val="CaptionedFigure"/>
      </w:pPr>
      <w:r>
        <w:drawing>
          <wp:inline>
            <wp:extent cx="5334000" cy="2339578"/>
            <wp:effectExtent b="0" l="0" r="0" t="0"/>
            <wp:docPr descr="Figure 30: 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9"/>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Figure 30: Control Measure Manager before Control Measures are Loaded</w:t>
      </w:r>
    </w:p>
    <w:bookmarkEnd w:id="0"/>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bookmarkStart w:id="0" w:name="fig:control_measure_manager_with_control_measures"/>
      <w:r>
        <w:t/>
      </w:r>
    </w:p>
    <w:p>
      <w:pPr>
        <w:pStyle w:val="CaptionedFigure"/>
      </w:pPr>
      <w:r>
        <w:drawing>
          <wp:inline>
            <wp:extent cx="5334000" cy="2088582"/>
            <wp:effectExtent b="0" l="0" r="0" t="0"/>
            <wp:docPr descr="Figure 31: 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80"/>
                    <a:stretch>
                      <a:fillRect/>
                    </a:stretch>
                  </pic:blipFill>
                  <pic:spPr bwMode="auto">
                    <a:xfrm>
                      <a:off x="0" y="0"/>
                      <a:ext cx="5334000" cy="2088582"/>
                    </a:xfrm>
                    <a:prstGeom prst="rect">
                      <a:avLst/>
                    </a:prstGeom>
                    <a:noFill/>
                    <a:ln w="9525">
                      <a:noFill/>
                      <a:headEnd/>
                      <a:tailEnd/>
                    </a:ln>
                  </pic:spPr>
                </pic:pic>
              </a:graphicData>
            </a:graphic>
          </wp:inline>
        </w:drawing>
      </w:r>
    </w:p>
    <w:p>
      <w:pPr>
        <w:pStyle w:val="ImageCaption"/>
      </w:pPr>
      <w:r>
        <w:t xml:space="preserve">Figure 31: Control Measure Manager with Control Measures</w:t>
      </w:r>
    </w:p>
    <w:bookmarkEnd w:id="0"/>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 Figure</w:t>
      </w:r>
      <w:r>
        <w:t xml:space="preserve"> </w:t>
      </w:r>
      <w:hyperlink w:anchor="fig:control_measure_manager_showing_control_measure_details">
        <w:r>
          <w:rPr>
            <w:rStyle w:val="Hyperlink"/>
          </w:rPr>
          <w:t xml:space="preserve">32</w:t>
        </w:r>
      </w:hyperlink>
      <w:r>
        <w:t xml:space="preserve">.</w:t>
      </w:r>
    </w:p>
    <w:p>
      <w:pPr>
        <w:pStyle w:val="BodyText"/>
      </w:pPr>
    </w:p>
    <w:p>
      <w:bookmarkStart w:id="0" w:name="fig:control_measure_manager_showing_control_measure_details"/>
      <w:r>
        <w:t/>
      </w:r>
    </w:p>
    <w:p>
      <w:pPr>
        <w:pStyle w:val="CaptionedFigure"/>
      </w:pPr>
      <w:r>
        <w:drawing>
          <wp:inline>
            <wp:extent cx="5334000" cy="2007149"/>
            <wp:effectExtent b="0" l="0" r="0" t="0"/>
            <wp:docPr descr="Figure 32: 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81"/>
                    <a:stretch>
                      <a:fillRect/>
                    </a:stretch>
                  </pic:blipFill>
                  <pic:spPr bwMode="auto">
                    <a:xfrm>
                      <a:off x="0" y="0"/>
                      <a:ext cx="5334000" cy="2007149"/>
                    </a:xfrm>
                    <a:prstGeom prst="rect">
                      <a:avLst/>
                    </a:prstGeom>
                    <a:noFill/>
                    <a:ln w="9525">
                      <a:noFill/>
                      <a:headEnd/>
                      <a:tailEnd/>
                    </a:ln>
                  </pic:spPr>
                </pic:pic>
              </a:graphicData>
            </a:graphic>
          </wp:inline>
        </w:drawing>
      </w:r>
    </w:p>
    <w:p>
      <w:pPr>
        <w:pStyle w:val="ImageCaption"/>
      </w:pPr>
      <w:r>
        <w:t xml:space="preserve">Figure 32: Control Measure Manager showing Control Measure Details</w:t>
      </w:r>
    </w:p>
    <w:bookmarkEnd w:id="0"/>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it has scrolled off the window.</w:t>
      </w:r>
    </w:p>
    <w:p>
      <w:pPr>
        <w:pStyle w:val="BodyText"/>
      </w:pPr>
      <w:r>
        <w:t xml:space="preserve">The columns shown on the Control Measure Manager with brief descriptions are shown in Table</w:t>
      </w:r>
      <w:r>
        <w:t xml:space="preserve"> </w:t>
      </w:r>
      <w:hyperlink w:anchor="tbl:control_measure_manager_columns_table">
        <w:r>
          <w:rPr>
            <w:rStyle w:val="Hyperlink"/>
          </w:rPr>
          <w:t xml:space="preserve">1</w:t>
        </w:r>
      </w:hyperlink>
      <w:r>
        <w:t xml:space="preserve">. The control measures table supports sorting and filtering the data. Tables of this same type are used many places throughout CoST and the EMF.</w:t>
      </w:r>
    </w:p>
    <w:p>
      <w:pPr>
        <w:pStyle w:val="BodyText"/>
      </w:pPr>
    </w:p>
    <w:p>
      <w:bookmarkStart w:id="0" w:name="tbl:control_measure_manager_columns_table"/>
      <w:r>
        <w:t/>
      </w:r>
    </w:p>
    <w:p>
      <w:pPr>
        <w:pStyle w:val="TableCaption"/>
      </w:pPr>
      <w:r>
        <w:t xml:space="preserve">Table 1: Control Measure Manager Columns.</w:t>
      </w:r>
      <w:r>
        <w:t xml:space="preserve"> </w:t>
      </w:r>
    </w:p>
    <w:tbl>
      <w:tblPr>
        <w:tblStyle w:val="Table"/>
        <w:tblW w:type="pct" w:w="5000.0"/>
        <w:tblLook w:firstRow="1"/>
        <w:tblCaption w:val="Table 1: Control Measure Manager Columns. "/>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Avg, Min, and Max CE</w:t>
            </w:r>
          </w:p>
        </w:tc>
        <w:tc>
          <w:p>
            <w:pPr>
              <w:pStyle w:val="Compact"/>
              <w:jc w:val="left"/>
            </w:pPr>
            <w:r>
              <w:t xml:space="preserve">Average, minimum, and maximum control efficiencies for the specified pollutant, aggregated across all locales, effective dates, and source sizes.</w:t>
            </w:r>
          </w:p>
        </w:tc>
      </w:tr>
      <w:tr>
        <w:tc>
          <w:p>
            <w:pPr>
              <w:pStyle w:val="Compact"/>
              <w:jc w:val="left"/>
            </w:pPr>
            <w:r>
              <w:t xml:space="preserve">Avg, Min, and Max CPT</w:t>
            </w:r>
          </w:p>
        </w:tc>
        <w:tc>
          <w:p>
            <w:pPr>
              <w:pStyle w:val="Compact"/>
              <w:jc w:val="left"/>
            </w:pPr>
            <w:r>
              <w:t xml:space="preserve">Average, minimum, and maximum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bookmarkEnd w:id="0"/>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(Figure</w:t>
      </w:r>
      <w:r>
        <w:t xml:space="preserve"> </w:t>
      </w:r>
      <w:hyperlink w:anchor="fig:filter_rows_dialog">
        <w:r>
          <w:rPr>
            <w:rStyle w:val="Hyperlink"/>
          </w:rPr>
          <w:t xml:space="preserve">33</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bookmarkStart w:id="0" w:name="fig:filter_rows_dialog"/>
      <w:r>
        <w:t/>
      </w:r>
    </w:p>
    <w:p>
      <w:pPr>
        <w:pStyle w:val="CaptionedFigure"/>
      </w:pPr>
      <w:r>
        <w:drawing>
          <wp:inline>
            <wp:extent cx="5334000" cy="2332917"/>
            <wp:effectExtent b="0" l="0" r="0" t="0"/>
            <wp:docPr descr="Figure 33: 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82"/>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Figure 33: Filter Rows Dialog</w:t>
      </w:r>
    </w:p>
    <w:bookmarkEnd w:id="0"/>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 Figure</w:t>
      </w:r>
      <w:r>
        <w:t xml:space="preserve"> </w:t>
      </w:r>
      <w:hyperlink w:anchor="fig:control_measure_manager_with_filter_applied">
        <w:r>
          <w:rPr>
            <w:rStyle w:val="Hyperlink"/>
          </w:rPr>
          <w:t xml:space="preserve">34</w:t>
        </w:r>
      </w:hyperlink>
      <w:r>
        <w:t xml:space="preserve"> </w:t>
      </w:r>
      <w:r>
        <w:t xml:space="preserve">shows the table that results from the selections shown in Figure</w:t>
      </w:r>
      <w:r>
        <w:t xml:space="preserve"> </w:t>
      </w:r>
      <w:hyperlink w:anchor="fig:filter_rows_dialog">
        <w:r>
          <w:rPr>
            <w:rStyle w:val="Hyperlink"/>
          </w:rPr>
          <w:t xml:space="preserve">33</w:t>
        </w:r>
      </w:hyperlink>
      <w:r>
        <w:t xml:space="preserve">.</w:t>
      </w:r>
      <w:r>
        <w:t xml:space="preserve"> </w:t>
      </w:r>
      <w:r>
        <w:rPr>
          <w:i/>
        </w:rPr>
        <w:t xml:space="preserve">Notice that the currently applied filter is reflected in the line under the horizontal scrollbar of the table.</w:t>
      </w:r>
    </w:p>
    <w:p>
      <w:pPr>
        <w:pStyle w:val="BodyText"/>
      </w:pPr>
    </w:p>
    <w:p>
      <w:bookmarkStart w:id="0" w:name="fig:control_measure_manager_with_filter_applied"/>
      <w:r>
        <w:t/>
      </w:r>
    </w:p>
    <w:p>
      <w:pPr>
        <w:pStyle w:val="CaptionedFigure"/>
      </w:pPr>
      <w:r>
        <w:drawing>
          <wp:inline>
            <wp:extent cx="5334000" cy="1974820"/>
            <wp:effectExtent b="0" l="0" r="0" t="0"/>
            <wp:docPr descr="Figure 34: 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3"/>
                    <a:stretch>
                      <a:fillRect/>
                    </a:stretch>
                  </pic:blipFill>
                  <pic:spPr bwMode="auto">
                    <a:xfrm>
                      <a:off x="0" y="0"/>
                      <a:ext cx="5334000" cy="1974820"/>
                    </a:xfrm>
                    <a:prstGeom prst="rect">
                      <a:avLst/>
                    </a:prstGeom>
                    <a:noFill/>
                    <a:ln w="9525">
                      <a:noFill/>
                      <a:headEnd/>
                      <a:tailEnd/>
                    </a:ln>
                  </pic:spPr>
                </pic:pic>
              </a:graphicData>
            </a:graphic>
          </wp:inline>
        </w:drawing>
      </w:r>
    </w:p>
    <w:p>
      <w:pPr>
        <w:pStyle w:val="ImageCaption"/>
      </w:pPr>
      <w:r>
        <w:t xml:space="preserve">Figure 34: Control Measure Manager with Filter Applied</w:t>
      </w:r>
    </w:p>
    <w:bookmarkEnd w:id="0"/>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 Figure</w:t>
      </w:r>
      <w:r>
        <w:t xml:space="preserve"> </w:t>
      </w:r>
      <w:hyperlink w:anchor="fig:show_hide_columns_dialog">
        <w:r>
          <w:rPr>
            <w:rStyle w:val="Hyperlink"/>
          </w:rPr>
          <w:t xml:space="preserve">35</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bookmarkStart w:id="0" w:name="fig:show_hide_columns_dialog"/>
      <w:r>
        <w:t/>
      </w:r>
    </w:p>
    <w:p>
      <w:pPr>
        <w:pStyle w:val="CaptionedFigure"/>
      </w:pPr>
      <w:r>
        <w:drawing>
          <wp:inline>
            <wp:extent cx="5334000" cy="5693343"/>
            <wp:effectExtent b="0" l="0" r="0" t="0"/>
            <wp:docPr descr="Figure 35: 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4"/>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Figure 35: Show/Hide Columns Dialog</w:t>
      </w:r>
    </w:p>
    <w:bookmarkEnd w:id="0"/>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 </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 Figure</w:t>
      </w:r>
      <w:r>
        <w:t xml:space="preserve"> </w:t>
      </w:r>
      <w:hyperlink w:anchor="fig:format_columns_dialog">
        <w:r>
          <w:rPr>
            <w:rStyle w:val="Hyperlink"/>
          </w:rPr>
          <w:t xml:space="preserve">36</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bookmarkStart w:id="0" w:name="fig:format_columns_dialog"/>
      <w:r>
        <w:t/>
      </w:r>
    </w:p>
    <w:p>
      <w:pPr>
        <w:pStyle w:val="CaptionedFigure"/>
      </w:pPr>
      <w:r>
        <w:drawing>
          <wp:inline>
            <wp:extent cx="5334000" cy="3021026"/>
            <wp:effectExtent b="0" l="0" r="0" t="0"/>
            <wp:docPr descr="Figure 36: 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5"/>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Figure 36: Format Columns Dialog</w:t>
      </w:r>
    </w:p>
    <w:bookmarkEnd w:id="0"/>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6" w:name="viewing-data-for-an-existing-control-measure"/>
      <w:r>
        <w:t xml:space="preserve">Viewing Data for an Existing Control Measure</w:t>
      </w:r>
      <w:bookmarkEnd w:id="86"/>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as shown in Figure</w:t>
      </w:r>
      <w:r>
        <w:t xml:space="preserve"> </w:t>
      </w:r>
      <w:hyperlink w:anchor="fig:summary_tab_of_view_control_measure_window">
        <w:r>
          <w:rPr>
            <w:rStyle w:val="Hyperlink"/>
          </w:rPr>
          <w:t xml:space="preserve">37</w:t>
        </w:r>
      </w:hyperlink>
      <w:r>
        <w:t xml:space="preserve">. There are several tabs available on the window; the Summary tab will be shown by default.</w:t>
      </w:r>
    </w:p>
    <w:p>
      <w:pPr>
        <w:pStyle w:val="BodyText"/>
      </w:pPr>
    </w:p>
    <w:p>
      <w:bookmarkStart w:id="0" w:name="fig:summary_tab_of_view_control_measure_window"/>
      <w:r>
        <w:t/>
      </w:r>
    </w:p>
    <w:p>
      <w:pPr>
        <w:pStyle w:val="CaptionedFigure"/>
      </w:pPr>
      <w:r>
        <w:drawing>
          <wp:inline>
            <wp:extent cx="5334000" cy="3467796"/>
            <wp:effectExtent b="0" l="0" r="0" t="0"/>
            <wp:docPr descr="Figure 37: 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7"/>
                    <a:stretch>
                      <a:fillRect/>
                    </a:stretch>
                  </pic:blipFill>
                  <pic:spPr bwMode="auto">
                    <a:xfrm>
                      <a:off x="0" y="0"/>
                      <a:ext cx="5334000" cy="3467796"/>
                    </a:xfrm>
                    <a:prstGeom prst="rect">
                      <a:avLst/>
                    </a:prstGeom>
                    <a:noFill/>
                    <a:ln w="9525">
                      <a:noFill/>
                      <a:headEnd/>
                      <a:tailEnd/>
                    </a:ln>
                  </pic:spPr>
                </pic:pic>
              </a:graphicData>
            </a:graphic>
          </wp:inline>
        </w:drawing>
      </w:r>
    </w:p>
    <w:p>
      <w:pPr>
        <w:pStyle w:val="ImageCaption"/>
      </w:pPr>
      <w:r>
        <w:t xml:space="preserve">Figure 37: Summary Tab of View Control Measure Window</w:t>
      </w:r>
    </w:p>
    <w:bookmarkEnd w:id="0"/>
    <w:p>
      <w:pPr>
        <w:pStyle w:val="Heading3"/>
      </w:pPr>
      <w:bookmarkStart w:id="88" w:name="control-measure-summary"/>
      <w:r>
        <w:t xml:space="preserve">Control Measure Summary</w:t>
      </w:r>
      <w:bookmarkEnd w:id="88"/>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 Table</w:t>
      </w:r>
      <w:r>
        <w:t xml:space="preserve"> </w:t>
      </w:r>
      <w:hyperlink w:anchor="tbl:control_measure_summary_tab_table">
        <w:r>
          <w:rPr>
            <w:rStyle w:val="Hyperlink"/>
          </w:rPr>
          <w:t xml:space="preserve">2</w:t>
        </w:r>
      </w:hyperlink>
      <w:r>
        <w:t xml:space="preserve"> </w:t>
      </w:r>
      <w:r>
        <w:t xml:space="preserve">shows brief descriptions of the fields on this tab.</w:t>
      </w:r>
    </w:p>
    <w:p>
      <w:pPr>
        <w:pStyle w:val="BodyText"/>
      </w:pPr>
    </w:p>
    <w:p>
      <w:bookmarkStart w:id="0" w:name="tbl:control_measure_summary_tab_table"/>
      <w:r>
        <w:t/>
      </w:r>
    </w:p>
    <w:p>
      <w:pPr>
        <w:pStyle w:val="TableCaption"/>
      </w:pPr>
      <w:r>
        <w:t xml:space="preserve">Table 2: Control Measure Summary Tab Contents.</w:t>
      </w:r>
      <w:r>
        <w:t xml:space="preserve"> </w:t>
      </w:r>
    </w:p>
    <w:tbl>
      <w:tblPr>
        <w:tblStyle w:val="Table"/>
        <w:tblW w:type="pct" w:w="5000.0"/>
        <w:tblLook w:firstRow="1"/>
        <w:tblCaption w:val="Table 2: Control Measure Summary Tab Contents. "/>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bookmarkEnd w:id="0"/>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9" w:name="control-measure-efficiencies"/>
      <w:r>
        <w:t xml:space="preserve">Control Measure Efficiencies</w:t>
      </w:r>
      <w:bookmarkEnd w:id="89"/>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 Figure</w:t>
      </w:r>
      <w:r>
        <w:t xml:space="preserve"> </w:t>
      </w:r>
      <w:hyperlink w:anchor="fig:efficiencies_tab_of_view_control_measure_window">
        <w:r>
          <w:rPr>
            <w:rStyle w:val="Hyperlink"/>
          </w:rPr>
          <w:t xml:space="preserve">38</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bookmarkStart w:id="0" w:name="fig:efficiencies_tab_of_view_control_measure_window"/>
      <w:r>
        <w:t/>
      </w:r>
    </w:p>
    <w:p>
      <w:pPr>
        <w:pStyle w:val="CaptionedFigure"/>
      </w:pPr>
      <w:r>
        <w:drawing>
          <wp:inline>
            <wp:extent cx="5334000" cy="3352224"/>
            <wp:effectExtent b="0" l="0" r="0" t="0"/>
            <wp:docPr descr="Figure 38: 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90"/>
                    <a:stretch>
                      <a:fillRect/>
                    </a:stretch>
                  </pic:blipFill>
                  <pic:spPr bwMode="auto">
                    <a:xfrm>
                      <a:off x="0" y="0"/>
                      <a:ext cx="5334000" cy="3352224"/>
                    </a:xfrm>
                    <a:prstGeom prst="rect">
                      <a:avLst/>
                    </a:prstGeom>
                    <a:noFill/>
                    <a:ln w="9525">
                      <a:noFill/>
                      <a:headEnd/>
                      <a:tailEnd/>
                    </a:ln>
                  </pic:spPr>
                </pic:pic>
              </a:graphicData>
            </a:graphic>
          </wp:inline>
        </w:drawing>
      </w:r>
    </w:p>
    <w:p>
      <w:pPr>
        <w:pStyle w:val="ImageCaption"/>
      </w:pPr>
      <w:r>
        <w:t xml:space="preserve">Figure 38: Efficiencies Tab of View Control Measure Window</w:t>
      </w:r>
    </w:p>
    <w:bookmarkEnd w:id="0"/>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several hundred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as shown in Figure</w:t>
      </w:r>
      <w:r>
        <w:t xml:space="preserve"> </w:t>
      </w:r>
      <w:hyperlink w:anchor="fig:view_efficiency_record_window">
        <w:r>
          <w:rPr>
            <w:rStyle w:val="Hyperlink"/>
          </w:rPr>
          <w:t xml:space="preserve">39</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 Figure</w:t>
      </w:r>
      <w:r>
        <w:t xml:space="preserve"> </w:t>
      </w:r>
      <w:hyperlink w:anchor="fig:view_efficiency_record_window">
        <w:r>
          <w:rPr>
            <w:rStyle w:val="Hyperlink"/>
          </w:rPr>
          <w:t xml:space="preserve">39</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bookmarkStart w:id="0" w:name="fig:view_efficiency_record_window"/>
      <w:r>
        <w:t/>
      </w:r>
    </w:p>
    <w:p>
      <w:pPr>
        <w:pStyle w:val="CaptionedFigure"/>
      </w:pPr>
      <w:r>
        <w:drawing>
          <wp:inline>
            <wp:extent cx="5334000" cy="3950816"/>
            <wp:effectExtent b="0" l="0" r="0" t="0"/>
            <wp:docPr descr="Figure 39: 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91"/>
                    <a:stretch>
                      <a:fillRect/>
                    </a:stretch>
                  </pic:blipFill>
                  <pic:spPr bwMode="auto">
                    <a:xfrm>
                      <a:off x="0" y="0"/>
                      <a:ext cx="5334000" cy="3950816"/>
                    </a:xfrm>
                    <a:prstGeom prst="rect">
                      <a:avLst/>
                    </a:prstGeom>
                    <a:noFill/>
                    <a:ln w="9525">
                      <a:noFill/>
                      <a:headEnd/>
                      <a:tailEnd/>
                    </a:ln>
                  </pic:spPr>
                </pic:pic>
              </a:graphicData>
            </a:graphic>
          </wp:inline>
        </w:drawing>
      </w:r>
    </w:p>
    <w:p>
      <w:pPr>
        <w:pStyle w:val="ImageCaption"/>
      </w:pPr>
      <w:r>
        <w:t xml:space="preserve">Figure 39: View Efficiency Record Window</w:t>
      </w:r>
    </w:p>
    <w:bookmarkEnd w:id="0"/>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92" w:name="control-measure-sccs"/>
      <w:r>
        <w:t xml:space="preserve">Control Measure SCCs</w:t>
      </w:r>
      <w:bookmarkEnd w:id="92"/>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 Figure</w:t>
      </w:r>
      <w:r>
        <w:t xml:space="preserve"> </w:t>
      </w:r>
      <w:hyperlink w:anchor="fig:sccs_tab_of_view_control_measure_window">
        <w:r>
          <w:rPr>
            <w:rStyle w:val="Hyperlink"/>
          </w:rPr>
          <w:t xml:space="preserve">40</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bookmarkStart w:id="0" w:name="fig:sccs_tab_of_view_control_measure_window"/>
      <w:r>
        <w:t/>
      </w:r>
    </w:p>
    <w:p>
      <w:pPr>
        <w:pStyle w:val="CaptionedFigure"/>
      </w:pPr>
      <w:r>
        <w:drawing>
          <wp:inline>
            <wp:extent cx="5334000" cy="2756459"/>
            <wp:effectExtent b="0" l="0" r="0" t="0"/>
            <wp:docPr descr="Figure 40: 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3"/>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Figure 40: SCCs Tab of View Control Measure Window</w:t>
      </w:r>
    </w:p>
    <w:bookmarkEnd w:id="0"/>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4" w:name="control-measure-equations"/>
      <w:r>
        <w:t xml:space="preserve">Control Measure Equations</w:t>
      </w:r>
      <w:bookmarkEnd w:id="94"/>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 Figure</w:t>
      </w:r>
      <w:r>
        <w:t xml:space="preserve"> </w:t>
      </w:r>
      <w:hyperlink w:anchor="fig:equations_tab_of_view_control_measure_window">
        <w:r>
          <w:rPr>
            <w:rStyle w:val="Hyperlink"/>
          </w:rPr>
          <w:t xml:space="preserve">41</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fourteen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bookmarkStart w:id="0" w:name="fig:equations_tab_of_view_control_measure_window"/>
      <w:r>
        <w:t/>
      </w:r>
    </w:p>
    <w:p>
      <w:pPr>
        <w:pStyle w:val="CaptionedFigure"/>
      </w:pPr>
      <w:r>
        <w:drawing>
          <wp:inline>
            <wp:extent cx="5334000" cy="3662149"/>
            <wp:effectExtent b="0" l="0" r="0" t="0"/>
            <wp:docPr descr="Figure 41: 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5"/>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Figure 41: Equations Tab of View Control Measure Window</w:t>
      </w:r>
    </w:p>
    <w:bookmarkEnd w:id="0"/>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6" w:name="control-measure-properties"/>
      <w:r>
        <w:t xml:space="preserve">Control Measure Properties</w:t>
      </w:r>
      <w:bookmarkEnd w:id="96"/>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 Figure</w:t>
      </w:r>
      <w:r>
        <w:t xml:space="preserve"> </w:t>
      </w:r>
      <w:hyperlink w:anchor="fig:properties_tab_of_view_control_measure_window">
        <w:r>
          <w:rPr>
            <w:rStyle w:val="Hyperlink"/>
          </w:rPr>
          <w:t xml:space="preserve">42</w:t>
        </w:r>
      </w:hyperlink>
      <w:r>
        <w:t xml:space="preserve"> </w:t>
      </w:r>
      <w:r>
        <w:t xml:space="preserve">shows property information that happened to be archived from the AirControlNET software when the measures were transferred into the CMDB.</w:t>
      </w:r>
    </w:p>
    <w:p>
      <w:pPr>
        <w:pStyle w:val="BodyText"/>
      </w:pPr>
    </w:p>
    <w:p>
      <w:bookmarkStart w:id="0" w:name="fig:properties_tab_of_view_control_measure_window"/>
      <w:r>
        <w:t/>
      </w:r>
    </w:p>
    <w:p>
      <w:pPr>
        <w:pStyle w:val="CaptionedFigure"/>
      </w:pPr>
      <w:r>
        <w:drawing>
          <wp:inline>
            <wp:extent cx="5334000" cy="3463636"/>
            <wp:effectExtent b="0" l="0" r="0" t="0"/>
            <wp:docPr descr="Figure 42: 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7"/>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Figure 42: Properties Tab of View Control Measure Window</w:t>
      </w:r>
    </w:p>
    <w:bookmarkEnd w:id="0"/>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 Figure</w:t>
      </w:r>
      <w:r>
        <w:t xml:space="preserve"> </w:t>
      </w:r>
      <w:hyperlink w:anchor="fig:view_property_record_window">
        <w:r>
          <w:rPr>
            <w:rStyle w:val="Hyperlink"/>
          </w:rPr>
          <w:t xml:space="preserve">43</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 Figure</w:t>
      </w:r>
      <w:r>
        <w:t xml:space="preserve"> </w:t>
      </w:r>
      <w:hyperlink w:anchor="fig:view_property_record_window">
        <w:r>
          <w:rPr>
            <w:rStyle w:val="Hyperlink"/>
          </w:rPr>
          <w:t xml:space="preserve">43</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bookmarkStart w:id="0" w:name="fig:view_property_record_window"/>
      <w:r>
        <w:t/>
      </w:r>
    </w:p>
    <w:p>
      <w:pPr>
        <w:pStyle w:val="CaptionedFigure"/>
      </w:pPr>
      <w:r>
        <w:drawing>
          <wp:inline>
            <wp:extent cx="5334000" cy="3956973"/>
            <wp:effectExtent b="0" l="0" r="0" t="0"/>
            <wp:docPr descr="Figure 43: 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8"/>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Figure 43: View Property Record Window</w:t>
      </w:r>
    </w:p>
    <w:bookmarkEnd w:id="0"/>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9" w:name="control-measure-references"/>
      <w:r>
        <w:t xml:space="preserve">Control Measure References</w:t>
      </w:r>
      <w:bookmarkEnd w:id="99"/>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(Figure</w:t>
      </w:r>
      <w:r>
        <w:t xml:space="preserve"> </w:t>
      </w:r>
      <w:hyperlink w:anchor="fig:references_tab_of_view_control_measure_window">
        <w:r>
          <w:rPr>
            <w:rStyle w:val="Hyperlink"/>
          </w:rPr>
          <w:t xml:space="preserve">44</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bookmarkStart w:id="0" w:name="fig:references_tab_of_view_control_measure_window"/>
      <w:r>
        <w:t/>
      </w:r>
    </w:p>
    <w:p>
      <w:pPr>
        <w:pStyle w:val="CaptionedFigure"/>
      </w:pPr>
      <w:r>
        <w:drawing>
          <wp:inline>
            <wp:extent cx="5334000" cy="4420596"/>
            <wp:effectExtent b="0" l="0" r="0" t="0"/>
            <wp:docPr descr="Figure 44: 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100"/>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Figure 44: References Tab of View Control Measure Window</w:t>
      </w:r>
    </w:p>
    <w:bookmarkEnd w:id="0"/>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(Figure</w:t>
      </w:r>
      <w:r>
        <w:t xml:space="preserve"> </w:t>
      </w:r>
      <w:hyperlink w:anchor="fig:view_reference_record_window">
        <w:r>
          <w:rPr>
            <w:rStyle w:val="Hyperlink"/>
          </w:rPr>
          <w:t xml:space="preserve">45</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bookmarkStart w:id="0" w:name="fig:view_reference_record_window"/>
      <w:r>
        <w:t/>
      </w:r>
    </w:p>
    <w:p>
      <w:pPr>
        <w:pStyle w:val="CaptionedFigure"/>
      </w:pPr>
      <w:r>
        <w:drawing>
          <wp:inline>
            <wp:extent cx="5334000" cy="2127121"/>
            <wp:effectExtent b="0" l="0" r="0" t="0"/>
            <wp:docPr descr="Figure 45: 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101"/>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Figure 45: View Reference Record Window</w:t>
      </w:r>
    </w:p>
    <w:bookmarkEnd w:id="0"/>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102" w:name="copying-a-control-measure"/>
      <w:r>
        <w:t xml:space="preserve">Copying a Control Measure</w:t>
      </w:r>
      <w:bookmarkEnd w:id="102"/>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3" w:name="editing-control-measure-data"/>
      <w:r>
        <w:t xml:space="preserve">Editing Control Measure Data</w:t>
      </w:r>
      <w:bookmarkEnd w:id="103"/>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Figure</w:t>
      </w:r>
      <w:r>
        <w:t xml:space="preserve"> </w:t>
      </w:r>
      <w:hyperlink w:anchor="fig:summary_tab_of_edit_control_measure_window">
        <w:r>
          <w:rPr>
            <w:rStyle w:val="Hyperlink"/>
          </w:rPr>
          <w:t xml:space="preserve">46</w:t>
        </w:r>
      </w:hyperlink>
      <w:r>
        <w:t xml:space="preserve">.</w:t>
      </w:r>
    </w:p>
    <w:p>
      <w:pPr>
        <w:pStyle w:val="BodyText"/>
      </w:pPr>
    </w:p>
    <w:p>
      <w:bookmarkStart w:id="0" w:name="fig:summary_tab_of_edit_control_measure_window"/>
      <w:r>
        <w:t/>
      </w:r>
    </w:p>
    <w:p>
      <w:pPr>
        <w:pStyle w:val="CaptionedFigure"/>
      </w:pPr>
      <w:r>
        <w:drawing>
          <wp:inline>
            <wp:extent cx="5334000" cy="3984529"/>
            <wp:effectExtent b="0" l="0" r="0" t="0"/>
            <wp:docPr descr="Figure 46: 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4"/>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46: Summary Tab of Edit Control Measure Window</w:t>
      </w:r>
    </w:p>
    <w:bookmarkEnd w:id="0"/>
    <w:p>
      <w:pPr>
        <w:pStyle w:val="Heading3"/>
      </w:pPr>
      <w:bookmarkStart w:id="105" w:name="editing-a-control-measure-summary"/>
      <w:r>
        <w:t xml:space="preserve">Editing a Control Measure Summary</w:t>
      </w:r>
      <w:bookmarkEnd w:id="105"/>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emissions inventories. Specifying months in this way is not effective when applying measures to annual emissions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6" w:name="editing-control-measure-efficiencies"/>
      <w:r>
        <w:t xml:space="preserve">Editing Control Measure Efficiencies</w:t>
      </w:r>
      <w:bookmarkEnd w:id="106"/>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Figure</w:t>
      </w:r>
      <w:r>
        <w:t xml:space="preserve"> </w:t>
      </w:r>
      <w:hyperlink w:anchor="fig:efficiencies_tab_of_edit_control_measure_window">
        <w:r>
          <w:rPr>
            <w:rStyle w:val="Hyperlink"/>
          </w:rPr>
          <w:t xml:space="preserve">47</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 Figure</w:t>
      </w:r>
      <w:r>
        <w:t xml:space="preserve"> </w:t>
      </w:r>
      <w:hyperlink w:anchor="fig:efficiencies_tab_of_edit_control_measure_window">
        <w:r>
          <w:rPr>
            <w:rStyle w:val="Hyperlink"/>
          </w:rPr>
          <w:t xml:space="preserve">47</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bookmarkStart w:id="0" w:name="fig:efficiencies_tab_of_edit_control_measure_window"/>
      <w:r>
        <w:t/>
      </w:r>
    </w:p>
    <w:p>
      <w:pPr>
        <w:pStyle w:val="CaptionedFigure"/>
      </w:pPr>
      <w:r>
        <w:drawing>
          <wp:inline>
            <wp:extent cx="5334000" cy="3562350"/>
            <wp:effectExtent b="0" l="0" r="0" t="0"/>
            <wp:docPr descr="Figure 47: 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7"/>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Figure 47: Efficiencies Tab of Edit Control Measure Window</w:t>
      </w:r>
    </w:p>
    <w:bookmarkEnd w:id="0"/>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Figure</w:t>
      </w:r>
      <w:r>
        <w:t xml:space="preserve"> </w:t>
      </w:r>
      <w:hyperlink w:anchor="fig:edit_efficiency_record_window">
        <w:r>
          <w:rPr>
            <w:rStyle w:val="Hyperlink"/>
          </w:rPr>
          <w:t xml:space="preserve">48</w:t>
        </w:r>
      </w:hyperlink>
      <w:r>
        <w:t xml:space="preserve">.</w:t>
      </w:r>
    </w:p>
    <w:p>
      <w:pPr>
        <w:pStyle w:val="BodyText"/>
      </w:pPr>
    </w:p>
    <w:p>
      <w:bookmarkStart w:id="0" w:name="fig:edit_efficiency_record_window"/>
      <w:r>
        <w:t/>
      </w:r>
    </w:p>
    <w:p>
      <w:pPr>
        <w:pStyle w:val="CaptionedFigure"/>
      </w:pPr>
      <w:r>
        <w:drawing>
          <wp:inline>
            <wp:extent cx="5334000" cy="3984529"/>
            <wp:effectExtent b="0" l="0" r="0" t="0"/>
            <wp:docPr descr="Figure 48: 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8"/>
                    <a:stretch>
                      <a:fillRect/>
                    </a:stretch>
                  </pic:blipFill>
                  <pic:spPr bwMode="auto">
                    <a:xfrm>
                      <a:off x="0" y="0"/>
                      <a:ext cx="5334000" cy="3984529"/>
                    </a:xfrm>
                    <a:prstGeom prst="rect">
                      <a:avLst/>
                    </a:prstGeom>
                    <a:noFill/>
                    <a:ln w="9525">
                      <a:noFill/>
                      <a:headEnd/>
                      <a:tailEnd/>
                    </a:ln>
                  </pic:spPr>
                </pic:pic>
              </a:graphicData>
            </a:graphic>
          </wp:inline>
        </w:drawing>
      </w:r>
    </w:p>
    <w:p>
      <w:pPr>
        <w:pStyle w:val="ImageCaption"/>
      </w:pPr>
      <w:r>
        <w:t xml:space="preserve">Figure 48: Edit Efficiency Record Window</w:t>
      </w:r>
    </w:p>
    <w:bookmarkEnd w:id="0"/>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9" w:name="editing-control-measure-sccs"/>
      <w:r>
        <w:t xml:space="preserve">Editing Control Measure SCCs</w:t>
      </w:r>
      <w:bookmarkEnd w:id="109"/>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 Figure</w:t>
      </w:r>
      <w:r>
        <w:t xml:space="preserve"> </w:t>
      </w:r>
      <w:hyperlink w:anchor="fig:sccs_tab_of_edit_control_measure_window">
        <w:r>
          <w:rPr>
            <w:rStyle w:val="Hyperlink"/>
          </w:rPr>
          <w:t xml:space="preserve">49</w:t>
        </w:r>
      </w:hyperlink>
      <w:r>
        <w:t xml:space="preserve">.</w:t>
      </w:r>
    </w:p>
    <w:p>
      <w:pPr>
        <w:pStyle w:val="BodyText"/>
      </w:pPr>
    </w:p>
    <w:p>
      <w:bookmarkStart w:id="0" w:name="fig:sccs_tab_of_edit_control_measure_window"/>
      <w:r>
        <w:t/>
      </w:r>
    </w:p>
    <w:p>
      <w:pPr>
        <w:pStyle w:val="CaptionedFigure"/>
      </w:pPr>
      <w:r>
        <w:drawing>
          <wp:inline>
            <wp:extent cx="5334000" cy="3468140"/>
            <wp:effectExtent b="0" l="0" r="0" t="0"/>
            <wp:docPr descr="Figure 49: 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10"/>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Figure 49: SCCs Tab of Edit Control Measure Window</w:t>
      </w:r>
    </w:p>
    <w:bookmarkEnd w:id="0"/>
    <w:p>
      <w:pPr>
        <w:pStyle w:val="BodyText"/>
      </w:pPr>
      <w:r>
        <w:t xml:space="preserve">To add new SCCs, click the</w:t>
      </w:r>
      <w:r>
        <w:t xml:space="preserve"> </w:t>
      </w:r>
      <w:r>
        <w:rPr>
          <w:rStyle w:val="VerbatimChar"/>
        </w:rPr>
        <w:t xml:space="preserve">Add</w:t>
      </w:r>
      <w:r>
        <w:t xml:space="preserve"> </w:t>
      </w:r>
      <w:r>
        <w:t xml:space="preserve">button to display the Select SCCs window (Figure</w:t>
      </w:r>
      <w:r>
        <w:t xml:space="preserve"> </w:t>
      </w:r>
      <w:hyperlink w:anchor="fig:select_sccs_and_filter_rows_dialogs">
        <w:r>
          <w:rPr>
            <w:rStyle w:val="Hyperlink"/>
          </w:rPr>
          <w:t xml:space="preserve">50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bookmarkStart w:id="0" w:name="fig:select_sccs_and_filter_rows_dialogs"/>
      <w:r>
        <w:t/>
      </w:r>
    </w:p>
    <w:p>
      <w:pPr>
        <w:pStyle w:val="CaptionedFigure"/>
      </w:pPr>
      <w:r>
        <w:drawing>
          <wp:inline>
            <wp:extent cx="5334000" cy="3554028"/>
            <wp:effectExtent b="0" l="0" r="0" t="0"/>
            <wp:docPr descr="Figure 50: 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11"/>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Figure 50: Select SCCs and Filter Rows Dialogs</w:t>
      </w:r>
    </w:p>
    <w:bookmarkEnd w:id="0"/>
    <w:p>
      <w:pPr>
        <w:pStyle w:val="BodyText"/>
      </w:pPr>
      <w:r>
        <w:t xml:space="preserve">The Select SCCs window will show only the SCCs that met the above criteria, such as the 13 SCCs shown in Figure</w:t>
      </w:r>
      <w:r>
        <w:t xml:space="preserve"> </w:t>
      </w:r>
      <w:hyperlink w:anchor="fig:select_sccs_and_filter_rows_dialogs">
        <w:r>
          <w:rPr>
            <w:rStyle w:val="Hyperlink"/>
          </w:rPr>
          <w:t xml:space="preserve">50</w:t>
        </w:r>
      </w:hyperlink>
      <w:r>
        <w:t xml:space="preserve">. While many of these SCCs are already associated with the measure (i.e., they are already shown on the SCCs tab of the Edit Control Measure window in Figure</w:t>
      </w:r>
      <w:r>
        <w:t xml:space="preserve"> </w:t>
      </w:r>
      <w:hyperlink w:anchor="fig:sccs_tab_of_edit_control_measure_window">
        <w:r>
          <w:rPr>
            <w:rStyle w:val="Hyperlink"/>
          </w:rPr>
          <w:t xml:space="preserve">49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12" w:name="editing-control-measure-equations"/>
      <w:r>
        <w:t xml:space="preserve">Editing Control Measure Equations</w:t>
      </w:r>
      <w:bookmarkEnd w:id="112"/>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(Figure</w:t>
      </w:r>
      <w:r>
        <w:t xml:space="preserve"> </w:t>
      </w:r>
      <w:hyperlink w:anchor="fig:equations_tab_of_edit_control_measure_window">
        <w:r>
          <w:rPr>
            <w:rStyle w:val="Hyperlink"/>
          </w:rPr>
          <w:t xml:space="preserve">51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bookmarkStart w:id="0" w:name="fig:equations_tab_of_edit_control_measure_window"/>
      <w:r>
        <w:t/>
      </w:r>
    </w:p>
    <w:p>
      <w:pPr>
        <w:pStyle w:val="CaptionedFigure"/>
      </w:pPr>
      <w:r>
        <w:drawing>
          <wp:inline>
            <wp:extent cx="5334000" cy="4830271"/>
            <wp:effectExtent b="0" l="0" r="0" t="0"/>
            <wp:docPr descr="Figure 51: 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3"/>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Figure 51: Equations Tab of Edit Control Measure Window</w:t>
      </w:r>
    </w:p>
    <w:bookmarkEnd w:id="0"/>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 Figure</w:t>
      </w:r>
      <w:r>
        <w:t xml:space="preserve"> </w:t>
      </w:r>
      <w:hyperlink w:anchor="fig:equations_tab_of_edit_control_measure_window">
        <w:r>
          <w:rPr>
            <w:rStyle w:val="Hyperlink"/>
          </w:rPr>
          <w:t xml:space="preserve">51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 Figure</w:t>
      </w:r>
      <w:r>
        <w:t xml:space="preserve"> </w:t>
      </w:r>
      <w:hyperlink w:anchor="fig:equations_tab_of_edit_control_measure_window">
        <w:r>
          <w:rPr>
            <w:rStyle w:val="Hyperlink"/>
          </w:rPr>
          <w:t xml:space="preserve">51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4" w:name="editing-control-measure-properties"/>
      <w:r>
        <w:t xml:space="preserve">Editing Control Measure Properties</w:t>
      </w:r>
      <w:bookmarkEnd w:id="114"/>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(Figure</w:t>
      </w:r>
      <w:r>
        <w:t xml:space="preserve"> </w:t>
      </w:r>
      <w:hyperlink w:anchor="fig:properties_tab_of_edit_control_measure_window">
        <w:r>
          <w:rPr>
            <w:rStyle w:val="Hyperlink"/>
          </w:rPr>
          <w:t xml:space="preserve">52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bookmarkStart w:id="0" w:name="fig:properties_tab_of_edit_control_measure_window"/>
      <w:r>
        <w:t/>
      </w:r>
    </w:p>
    <w:p>
      <w:pPr>
        <w:pStyle w:val="CaptionedFigure"/>
      </w:pPr>
      <w:r>
        <w:drawing>
          <wp:inline>
            <wp:extent cx="5334000" cy="3463994"/>
            <wp:effectExtent b="0" l="0" r="0" t="0"/>
            <wp:docPr descr="Figure 52: 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5"/>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Figure 52: Properties Tab of Edit Control Measure Window</w:t>
      </w:r>
    </w:p>
    <w:bookmarkEnd w:id="0"/>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(Figure</w:t>
      </w:r>
      <w:r>
        <w:t xml:space="preserve"> </w:t>
      </w:r>
      <w:hyperlink w:anchor="fig:edit_property_record_window">
        <w:r>
          <w:rPr>
            <w:rStyle w:val="Hyperlink"/>
          </w:rPr>
          <w:t xml:space="preserve">53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bookmarkStart w:id="0" w:name="fig:edit_property_record_window"/>
      <w:r>
        <w:t/>
      </w:r>
    </w:p>
    <w:p>
      <w:pPr>
        <w:pStyle w:val="CaptionedFigure"/>
      </w:pPr>
      <w:r>
        <w:drawing>
          <wp:inline>
            <wp:extent cx="5334000" cy="3951111"/>
            <wp:effectExtent b="0" l="0" r="0" t="0"/>
            <wp:docPr descr="Figure 53: 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6"/>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Figure 53: Edit Property Record Window</w:t>
      </w:r>
    </w:p>
    <w:bookmarkEnd w:id="0"/>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7" w:name="editing-control-measure-references"/>
      <w:r>
        <w:t xml:space="preserve">Editing Control Measure References</w:t>
      </w:r>
      <w:bookmarkEnd w:id="117"/>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(Figure {</w:t>
      </w:r>
      <w:r>
        <w:t xml:space="preserve">@fig:references_tab_of_edit_control_measure_window</w:t>
      </w:r>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BodyText"/>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8"/>
                    <a:stretch>
                      <a:fillRect/>
                    </a:stretch>
                  </pic:blipFill>
                  <pic:spPr bwMode="auto">
                    <a:xfrm>
                      <a:off x="0" y="0"/>
                      <a:ext cx="5334000" cy="3461572"/>
                    </a:xfrm>
                    <a:prstGeom prst="rect">
                      <a:avLst/>
                    </a:prstGeom>
                    <a:noFill/>
                    <a:ln w="9525">
                      <a:noFill/>
                      <a:headEnd/>
                      <a:tailEnd/>
                    </a:ln>
                  </pic:spPr>
                </pic:pic>
              </a:graphicData>
            </a:graphic>
          </wp:inline>
        </w:drawing>
      </w:r>
      <w:r>
        <w:t xml:space="preserve">{fig:references_tab_of_edit_control_measure_window}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(Figure</w:t>
      </w:r>
      <w:r>
        <w:t xml:space="preserve"> </w:t>
      </w:r>
      <w:hyperlink w:anchor="fig:edit_reference_record_window">
        <w:r>
          <w:rPr>
            <w:rStyle w:val="Hyperlink"/>
          </w:rPr>
          <w:t xml:space="preserve">54</w:t>
        </w:r>
      </w:hyperlink>
      <w:r>
        <w:t xml:space="preserve">).</w:t>
      </w:r>
    </w:p>
    <w:p>
      <w:pPr>
        <w:pStyle w:val="BodyText"/>
      </w:pPr>
    </w:p>
    <w:p>
      <w:bookmarkStart w:id="0" w:name="fig:edit_reference_record_window"/>
      <w:r>
        <w:t/>
      </w:r>
    </w:p>
    <w:p>
      <w:pPr>
        <w:pStyle w:val="CaptionedFigure"/>
      </w:pPr>
      <w:r>
        <w:drawing>
          <wp:inline>
            <wp:extent cx="5334000" cy="2156976"/>
            <wp:effectExtent b="0" l="0" r="0" t="0"/>
            <wp:docPr descr="Figure 54: 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9"/>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Figure 54: Edit Reference Record Window</w:t>
      </w:r>
    </w:p>
    <w:bookmarkEnd w:id="0"/>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(Figure</w:t>
      </w:r>
      <w:r>
        <w:t xml:space="preserve"> </w:t>
      </w:r>
      <w:hyperlink w:anchor="fig:add_reference_record_window">
        <w:r>
          <w:rPr>
            <w:rStyle w:val="Hyperlink"/>
          </w:rPr>
          <w:t xml:space="preserve">55</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bookmarkStart w:id="0" w:name="fig:add_reference_record_window"/>
      <w:r>
        <w:t/>
      </w:r>
    </w:p>
    <w:p>
      <w:pPr>
        <w:pStyle w:val="CaptionedFigure"/>
      </w:pPr>
      <w:r>
        <w:drawing>
          <wp:inline>
            <wp:extent cx="5334000" cy="2676988"/>
            <wp:effectExtent b="0" l="0" r="0" t="0"/>
            <wp:docPr descr="Figure 55: 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20"/>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Figure 55: Add Reference Record Window</w:t>
      </w:r>
    </w:p>
    <w:bookmarkEnd w:id="0"/>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21" w:name="creating-a-new-control-measure"/>
      <w:r>
        <w:t xml:space="preserve">Creating a New Control Measure</w:t>
      </w:r>
      <w:bookmarkEnd w:id="121"/>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 Figure {</w:t>
      </w:r>
      <w:r>
        <w:t xml:space="preserve">@fig</w:t>
      </w:r>
      <w:r>
        <w:t xml:space="preserve">:#summary_tab_of_edit_control_measure_window},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 Figure</w:t>
      </w:r>
      <w:r>
        <w:t xml:space="preserve"> </w:t>
      </w:r>
      <w:hyperlink w:anchor="fig:efficiencies_tab_of_edit_control_measure_window">
        <w:r>
          <w:rPr>
            <w:rStyle w:val="Hyperlink"/>
          </w:rPr>
          <w:t xml:space="preserve">47</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 Figure</w:t>
      </w:r>
      <w:r>
        <w:t xml:space="preserve"> </w:t>
      </w:r>
      <w:hyperlink w:anchor="fig:sccs_tab_of_edit_control_measure_window">
        <w:r>
          <w:rPr>
            <w:rStyle w:val="Hyperlink"/>
          </w:rPr>
          <w:t xml:space="preserve">49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 Figure</w:t>
      </w:r>
      <w:r>
        <w:t xml:space="preserve"> </w:t>
      </w:r>
      <w:hyperlink w:anchor="fig:equations_tab_of_edit_control_measure_window">
        <w:r>
          <w:rPr>
            <w:rStyle w:val="Hyperlink"/>
          </w:rPr>
          <w:t xml:space="preserve">51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 Figure</w:t>
      </w:r>
      <w:r>
        <w:t xml:space="preserve"> </w:t>
      </w:r>
      <w:hyperlink w:anchor="fig:properties_tab_of_edit_control_measure_window">
        <w:r>
          <w:rPr>
            <w:rStyle w:val="Hyperlink"/>
          </w:rPr>
          <w:t xml:space="preserve">52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 Figure {</w:t>
      </w:r>
      <w:r>
        <w:t xml:space="preserve">@fig:references_tab_of_edit_control_measure_window</w:t>
      </w:r>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22" w:name="finding-available-control-measures-for-specific-sccs"/>
      <w:r>
        <w:t xml:space="preserve">Finding Available Control Measures for Specific SCCs</w:t>
      </w:r>
      <w:bookmarkEnd w:id="122"/>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 Figure</w:t>
      </w:r>
      <w:r>
        <w:t xml:space="preserve"> </w:t>
      </w:r>
      <w:hyperlink w:anchor="fig:control_measure_manager_showing_control_measure_details">
        <w:r>
          <w:rPr>
            <w:rStyle w:val="Hyperlink"/>
          </w:rPr>
          <w:t xml:space="preserve">32</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 Figure</w:t>
      </w:r>
      <w:r>
        <w:t xml:space="preserve"> </w:t>
      </w:r>
      <w:hyperlink w:anchor="fig:select_sccs_and_filter_rows_dialogs">
        <w:r>
          <w:rPr>
            <w:rStyle w:val="Hyperlink"/>
          </w:rPr>
          <w:t xml:space="preserve">50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10</w:t>
      </w:r>
      <w:r>
        <w:t xml:space="preserve">-PRI, and SO</w:t>
      </w:r>
      <w:r>
        <w:t xml:space="preserve">2</w:t>
      </w:r>
      <w:r>
        <w:t xml:space="preserve">).</w:t>
      </w:r>
    </w:p>
    <w:p>
      <w:pPr>
        <w:pStyle w:val="BodyText"/>
      </w:pPr>
    </w:p>
    <w:p>
      <w:pPr>
        <w:pStyle w:val="Heading2"/>
      </w:pPr>
      <w:bookmarkStart w:id="123" w:name="the-pollutant-menu"/>
      <w:r>
        <w:t xml:space="preserve">The Pollutant Menu</w:t>
      </w:r>
      <w:bookmarkEnd w:id="123"/>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PM10-PRI,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4" w:name="the-cost-year-menu"/>
      <w:r>
        <w:t xml:space="preserve">The Cost Year Menu</w:t>
      </w:r>
      <w:bookmarkEnd w:id="124"/>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5" w:name="importing-and-exporting-control-measure-data"/>
      <w:r>
        <w:t xml:space="preserve">Importing and Exporting Control Measure Data</w:t>
      </w:r>
      <w:bookmarkEnd w:id="125"/>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6" w:name="exporting-control-measures"/>
      <w:r>
        <w:t xml:space="preserve">Exporting Control Measures</w:t>
      </w:r>
      <w:bookmarkEnd w:id="126"/>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(Figure</w:t>
      </w:r>
      <w:r>
        <w:t xml:space="preserve"> </w:t>
      </w:r>
      <w:hyperlink w:anchor="fig:exporting_control_measures_dialog">
        <w:r>
          <w:rPr>
            <w:rStyle w:val="Hyperlink"/>
          </w:rPr>
          <w:t xml:space="preserve">56</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bookmarkStart w:id="0" w:name="fig:exporting_control_measures_dialog"/>
      <w:r>
        <w:t/>
      </w:r>
    </w:p>
    <w:p>
      <w:pPr>
        <w:pStyle w:val="CaptionedFigure"/>
      </w:pPr>
      <w:r>
        <w:drawing>
          <wp:inline>
            <wp:extent cx="5334000" cy="3624885"/>
            <wp:effectExtent b="0" l="0" r="0" t="0"/>
            <wp:docPr descr="Figure 56: 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7"/>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Figure 56: Exporting Control Measures Dialog</w:t>
      </w:r>
    </w:p>
    <w:bookmarkEnd w:id="0"/>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8" w:name="importing-control-measures"/>
      <w:r>
        <w:t xml:space="preserve">Importing Control Measures</w:t>
      </w:r>
      <w:bookmarkEnd w:id="128"/>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bookmarkStart w:id="0" w:name="fig:import_control_measures_dialog"/>
      <w:r>
        <w:t/>
      </w:r>
    </w:p>
    <w:p>
      <w:pPr>
        <w:pStyle w:val="CaptionedFigure"/>
      </w:pPr>
      <w:r>
        <w:drawing>
          <wp:inline>
            <wp:extent cx="5334000" cy="4564144"/>
            <wp:effectExtent b="0" l="0" r="0" t="0"/>
            <wp:docPr descr="Figure 57: 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9"/>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Figure 57: Import Control Measures Dialog</w:t>
      </w:r>
    </w:p>
    <w:bookmarkEnd w:id="0"/>
    <w:p>
      <w:pPr>
        <w:pStyle w:val="Heading1"/>
      </w:pPr>
      <w:bookmarkStart w:id="130" w:name="control-strategy-manager"/>
      <w:r>
        <w:t xml:space="preserve">Control Strategy Manager</w:t>
      </w:r>
      <w:bookmarkEnd w:id="130"/>
    </w:p>
    <w:p>
      <w:pPr>
        <w:pStyle w:val="FirstParagraph"/>
      </w:pPr>
    </w:p>
    <w:p>
      <w:pPr>
        <w:pStyle w:val="Heading2"/>
      </w:pPr>
      <w:bookmarkStart w:id="131" w:name="introduction-1"/>
      <w:r>
        <w:t xml:space="preserve">Introduction</w:t>
      </w:r>
      <w:bookmarkEnd w:id="131"/>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32" w:name="introduction-to-control-strategies"/>
      <w:r>
        <w:t xml:space="preserve">Introduction to Control Strategies</w:t>
      </w:r>
      <w:bookmarkEnd w:id="132"/>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 Figure</w:t>
      </w:r>
      <w:r>
        <w:t xml:space="preserve"> </w:t>
      </w:r>
      <w:hyperlink w:anchor="fig:basic_steps_for_running_a_control_strategy">
        <w:r>
          <w:rPr>
            <w:rStyle w:val="Hyperlink"/>
          </w:rPr>
          <w:t xml:space="preserve">58</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bookmarkStart w:id="0" w:name="fig:basic_steps_for_running_a_control_strategy"/>
      <w:r>
        <w:t/>
      </w:r>
    </w:p>
    <w:p>
      <w:pPr>
        <w:pStyle w:val="CaptionedFigure"/>
      </w:pPr>
      <w:r>
        <w:drawing>
          <wp:inline>
            <wp:extent cx="5334000" cy="4235823"/>
            <wp:effectExtent b="0" l="0" r="0" t="0"/>
            <wp:docPr descr="Figure 58: 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3"/>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Figure 58: Basic Steps for Running a Control Strategy</w:t>
      </w:r>
    </w:p>
    <w:bookmarkEnd w:id="0"/>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DetailedResult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 Table</w:t>
      </w:r>
      <w:r>
        <w:t xml:space="preserve"> </w:t>
      </w:r>
      <w:hyperlink w:anchor="tbl:summary_of_strategy_algorithms_table">
        <w:r>
          <w:rPr>
            <w:rStyle w:val="Hyperlink"/>
          </w:rPr>
          <w:t xml:space="preserve">3</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 Table</w:t>
      </w:r>
      <w:r>
        <w:t xml:space="preserve"> </w:t>
      </w:r>
      <w:hyperlink w:anchor="tbl:summary_of_strategy_algorithms_table">
        <w:r>
          <w:rPr>
            <w:rStyle w:val="Hyperlink"/>
          </w:rPr>
          <w:t xml:space="preserve">3</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4" w:name="cost-control-strategy-algorithms"/>
      <w:r>
        <w:t xml:space="preserve">CoST Control Strategy Algorithms</w:t>
      </w:r>
      <w:bookmarkEnd w:id="134"/>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 Table</w:t>
      </w:r>
      <w:r>
        <w:t xml:space="preserve"> </w:t>
      </w:r>
      <w:hyperlink w:anchor="tbl:summary_of_strategy_algorithms_table">
        <w:r>
          <w:rPr>
            <w:rStyle w:val="Hyperlink"/>
          </w:rPr>
          <w:t xml:space="preserve">3</w:t>
        </w:r>
      </w:hyperlink>
      <w:r>
        <w:t xml:space="preserve">, and some additional information on each strategy type is provided in the following subsections.</w:t>
      </w:r>
    </w:p>
    <w:p>
      <w:pPr>
        <w:pStyle w:val="BodyText"/>
      </w:pPr>
    </w:p>
    <w:p>
      <w:bookmarkStart w:id="0" w:name="tbl:summary_of_strategy_algorithms_table"/>
      <w:r>
        <w:t/>
      </w:r>
    </w:p>
    <w:p>
      <w:pPr>
        <w:pStyle w:val="TableCaption"/>
      </w:pPr>
      <w:r>
        <w:t xml:space="preserve">Table 3: Control Strategy Algorithms.</w:t>
      </w:r>
      <w:r>
        <w:t xml:space="preserve"> </w:t>
      </w:r>
    </w:p>
    <w:tbl>
      <w:tblPr>
        <w:tblStyle w:val="Table"/>
        <w:tblW w:type="pct" w:w="4999.999999999999"/>
        <w:tblLook w:firstRow="1"/>
        <w:tblCaption w:val="Table 3: Control Strategy Algorithms. "/>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bookmarkEnd w:id="0"/>
    <w:p>
      <w:pPr>
        <w:pStyle w:val="Heading3"/>
      </w:pPr>
      <w:bookmarkStart w:id="135" w:name="maximum-emissions-reduction-control-strategy"/>
      <w:r>
        <w:t xml:space="preserve">Maximum Emissions Reduction Control Strategy</w:t>
      </w:r>
      <w:bookmarkEnd w:id="135"/>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6" w:name="apply-measures-in-series-control-strategy"/>
      <w:r>
        <w:t xml:space="preserve">Apply Measures in Series Control Strategy</w:t>
      </w:r>
      <w:bookmarkEnd w:id="136"/>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7" w:name="least-cost-control-strategy"/>
      <w:r>
        <w:t xml:space="preserve">Least Cost Control Strategy</w:t>
      </w:r>
      <w:bookmarkEnd w:id="137"/>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are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 Table</w:t>
      </w:r>
      <w:r>
        <w:t xml:space="preserve"> </w:t>
      </w:r>
      <w:hyperlink w:anchor="tbl:columns_in_the_strategy_detailed_result_table">
        <w:r>
          <w:rPr>
            <w:rStyle w:val="Hyperlink"/>
          </w:rPr>
          <w:t xml:space="preserve">11</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are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8" w:name="least-cost-curve-control-strategy"/>
      <w:r>
        <w:t xml:space="preserve">Least Cost Curve Control Strategy</w:t>
      </w:r>
      <w:bookmarkEnd w:id="138"/>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Figure</w:t>
      </w:r>
      <w:r>
        <w:t xml:space="preserve"> </w:t>
      </w:r>
      <w:hyperlink w:anchor="fig:analyzing_a_least_cost_curve_output">
        <w:r>
          <w:rPr>
            <w:rStyle w:val="Hyperlink"/>
          </w:rPr>
          <w:t xml:space="preserve">85</w:t>
        </w:r>
      </w:hyperlink>
      <w:r>
        <w:t xml:space="preserve"> </w:t>
      </w:r>
      <w:r>
        <w:t xml:space="preserve">and Table {tbl:summary_of_strategy_algorithms_table}.</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9" w:name="annotate-inventory-control-strategy"/>
      <w:r>
        <w:t xml:space="preserve">Annotate Inventory Control Strategy</w:t>
      </w:r>
      <w:bookmarkEnd w:id="139"/>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40" w:name="multi-pollutant-maximum-emissions-reduction-control-strategy"/>
      <w:r>
        <w:t xml:space="preserve">Multi-Pollutant Maximum Emissions Reduction Control Strategy</w:t>
      </w:r>
      <w:bookmarkEnd w:id="140"/>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41" w:name="managing-control-strategies"/>
      <w:r>
        <w:t xml:space="preserve">Managing Control Strategies</w:t>
      </w:r>
      <w:bookmarkEnd w:id="141"/>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42" w:name="opening-the-control-strategy-manager"/>
      <w:r>
        <w:t xml:space="preserve">Opening the Control Strategy Manager</w:t>
      </w:r>
      <w:bookmarkEnd w:id="142"/>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(Figure</w:t>
      </w:r>
      <w:r>
        <w:t xml:space="preserve"> </w:t>
      </w:r>
      <w:hyperlink w:anchor="fig:manage_menu_of_emf_main_window_2">
        <w:r>
          <w:rPr>
            <w:rStyle w:val="Hyperlink"/>
          </w:rPr>
          <w:t xml:space="preserve">59</w:t>
        </w:r>
      </w:hyperlink>
      <w:r>
        <w:t xml:space="preserve">) and the Control Strategy Manager will appear (Figure</w:t>
      </w:r>
      <w:r>
        <w:t xml:space="preserve"> </w:t>
      </w:r>
      <w:hyperlink w:anchor="fig:control_strategy_manager_window">
        <w:r>
          <w:rPr>
            <w:rStyle w:val="Hyperlink"/>
          </w:rPr>
          <w:t xml:space="preserve">60</w:t>
        </w:r>
      </w:hyperlink>
      <w:r>
        <w:t xml:space="preserve">).</w:t>
      </w:r>
    </w:p>
    <w:p>
      <w:pPr>
        <w:pStyle w:val="BodyText"/>
      </w:pPr>
    </w:p>
    <w:p>
      <w:bookmarkStart w:id="0" w:name="fig:manage_menu_of_emf_main_window_2"/>
      <w:r>
        <w:t/>
      </w:r>
    </w:p>
    <w:p>
      <w:pPr>
        <w:pStyle w:val="CaptionedFigure"/>
      </w:pPr>
      <w:r>
        <w:drawing>
          <wp:inline>
            <wp:extent cx="5334000" cy="4010657"/>
            <wp:effectExtent b="0" l="0" r="0" t="0"/>
            <wp:docPr descr="Figure 59: 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Figure 59: Manage Menu of EMF Main Window</w:t>
      </w:r>
    </w:p>
    <w:bookmarkEnd w:id="0"/>
    <w:p>
      <w:pPr>
        <w:pStyle w:val="BodyText"/>
      </w:pPr>
    </w:p>
    <w:p>
      <w:bookmarkStart w:id="0" w:name="fig:control_strategy_manager_window"/>
      <w:r>
        <w:t/>
      </w:r>
    </w:p>
    <w:p>
      <w:pPr>
        <w:pStyle w:val="CaptionedFigure"/>
      </w:pPr>
      <w:r>
        <w:drawing>
          <wp:inline>
            <wp:extent cx="5334000" cy="2515680"/>
            <wp:effectExtent b="0" l="0" r="0" t="0"/>
            <wp:docPr descr="Figure 60: 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4"/>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Figure 60: Control Strategy Manager Window</w:t>
      </w:r>
    </w:p>
    <w:bookmarkEnd w:id="0"/>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 Table</w:t>
      </w:r>
      <w:r>
        <w:t xml:space="preserve"> </w:t>
      </w:r>
      <w:hyperlink w:anchor="tbl:key_columns_of_the_control_strategy_manager_table">
        <w:r>
          <w:rPr>
            <w:rStyle w:val="Hyperlink"/>
          </w:rPr>
          <w:t xml:space="preserve">4</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p>
    <w:p>
      <w:bookmarkStart w:id="0" w:name="tbl:key_columns_of_the_control_strategy_manager_table"/>
      <w:r>
        <w:t/>
      </w:r>
    </w:p>
    <w:p>
      <w:pPr>
        <w:pStyle w:val="TableCaption"/>
      </w:pPr>
      <w:r>
        <w:t xml:space="preserve">Table 4: Control Strategy Manager Table.</w:t>
      </w:r>
      <w:r>
        <w:t xml:space="preserve"> </w:t>
      </w:r>
    </w:p>
    <w:tbl>
      <w:tblPr>
        <w:tblStyle w:val="Table"/>
        <w:tblW w:type="pct" w:w="5000.0"/>
        <w:tblLook w:firstRow="1"/>
        <w:tblCaption w:val="Table 4: Control Strategy Manager Table. "/>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bookmarkEnd w:id="0"/>
    <w:p>
      <w:pPr>
        <w:pStyle w:val="Heading3"/>
      </w:pPr>
      <w:bookmarkStart w:id="145" w:name="sorting-and-filtering-control-strategies"/>
      <w:r>
        <w:t xml:space="preserve">Sorting and Filtering Control Strategies</w:t>
      </w:r>
      <w:bookmarkEnd w:id="145"/>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w:t>
      </w:r>
      <w:r>
        <w:t xml:space="preserve"> </w:t>
      </w:r>
      <w:r>
        <w:t xml:space="preserve"> </w:t>
      </w:r>
      <w:r>
        <w:t xml:space="preserve">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 Figure</w:t>
      </w:r>
      <w:r>
        <w:t xml:space="preserve"> </w:t>
      </w:r>
      <w:hyperlink w:anchor="fig:filter_rows_to_show_only_strategies_targeting_nox">
        <w:r>
          <w:rPr>
            <w:rStyle w:val="Hyperlink"/>
          </w:rPr>
          <w:t xml:space="preserve">61</w:t>
        </w:r>
      </w:hyperlink>
      <w:r>
        <w:t xml:space="preserve">.</w:t>
      </w:r>
    </w:p>
    <w:p>
      <w:pPr>
        <w:pStyle w:val="BodyText"/>
      </w:pPr>
    </w:p>
    <w:p>
      <w:bookmarkStart w:id="0" w:name="fig:filter_rows_to_show_only_strategies_targeting_nox"/>
      <w:r>
        <w:t/>
      </w:r>
    </w:p>
    <w:p>
      <w:pPr>
        <w:pStyle w:val="CaptionedFigure"/>
      </w:pPr>
      <w:r>
        <w:drawing>
          <wp:inline>
            <wp:extent cx="5334000" cy="3075978"/>
            <wp:effectExtent b="0" l="0" r="0" t="0"/>
            <wp:docPr descr="Figure 61: 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6"/>
                    <a:stretch>
                      <a:fillRect/>
                    </a:stretch>
                  </pic:blipFill>
                  <pic:spPr bwMode="auto">
                    <a:xfrm>
                      <a:off x="0" y="0"/>
                      <a:ext cx="5334000" cy="3075978"/>
                    </a:xfrm>
                    <a:prstGeom prst="rect">
                      <a:avLst/>
                    </a:prstGeom>
                    <a:noFill/>
                    <a:ln w="9525">
                      <a:noFill/>
                      <a:headEnd/>
                      <a:tailEnd/>
                    </a:ln>
                  </pic:spPr>
                </pic:pic>
              </a:graphicData>
            </a:graphic>
          </wp:inline>
        </w:drawing>
      </w:r>
    </w:p>
    <w:p>
      <w:pPr>
        <w:pStyle w:val="ImageCaption"/>
      </w:pPr>
      <w:r>
        <w:t xml:space="preserve">Figure 61: Filter Rows to Show Only Strategies Targeting PM25-PRI</w:t>
      </w:r>
    </w:p>
    <w:bookmarkEnd w:id="0"/>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PM25-PRI.</w:t>
      </w:r>
    </w:p>
    <w:p>
      <w:pPr>
        <w:pStyle w:val="BodyText"/>
      </w:pPr>
      <w:r>
        <w:t xml:space="preserve">After reviewing the information available on the Control Strategy Manager for PM25-PRI measures, click the</w:t>
      </w:r>
      <w:r>
        <w:t xml:space="preserve"> </w:t>
      </w:r>
      <w:r>
        <w:rPr>
          <w:rStyle w:val="VerbatimChar"/>
        </w:rPr>
        <w:t xml:space="preserve">Reset</w:t>
      </w:r>
      <w:r>
        <w:t xml:space="preserve"> </w:t>
      </w:r>
      <w:r>
        <w:t xml:space="preserve">button</w:t>
      </w:r>
      <w:r>
        <w:t xml:space="preserve"> </w:t>
      </w:r>
      <w:r>
        <w:t xml:space="preserve"> </w:t>
      </w:r>
      <w:r>
        <w:t xml:space="preserve">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7">
        <w:r>
          <w:rPr>
            <w:rStyle w:val="Hyperlink"/>
          </w:rPr>
          <w:t xml:space="preserve">Introduction to the Control Measure Manager</w:t>
        </w:r>
      </w:hyperlink>
      <w:r>
        <w:t xml:space="preserve">.</w:t>
      </w:r>
    </w:p>
    <w:p>
      <w:pPr>
        <w:pStyle w:val="Heading3"/>
      </w:pPr>
      <w:bookmarkStart w:id="148" w:name="copying-control-strategies"/>
      <w:r>
        <w:t xml:space="preserve">Copying Control Strategies</w:t>
      </w:r>
      <w:bookmarkEnd w:id="148"/>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9" w:name="removing-control-strategies"/>
      <w:r>
        <w:t xml:space="preserve">Removing Control Strategies</w:t>
      </w:r>
      <w:bookmarkEnd w:id="149"/>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 Figure</w:t>
      </w:r>
      <w:r>
        <w:t xml:space="preserve"> </w:t>
      </w:r>
      <w:hyperlink w:anchor="fig:confirm_strategy_deletion">
        <w:r>
          <w:rPr>
            <w:rStyle w:val="Hyperlink"/>
          </w:rPr>
          <w:t xml:space="preserve">62</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bookmarkStart w:id="0" w:name="fig:confirm_strategy_deletion"/>
      <w:r>
        <w:t/>
      </w:r>
    </w:p>
    <w:p>
      <w:pPr>
        <w:pStyle w:val="CaptionedFigure"/>
      </w:pPr>
      <w:r>
        <w:drawing>
          <wp:inline>
            <wp:extent cx="5334000" cy="1845518"/>
            <wp:effectExtent b="0" l="0" r="0" t="0"/>
            <wp:docPr descr="Figure 62: 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50"/>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Figure 62: Confirm Strategy Deletion</w:t>
      </w:r>
    </w:p>
    <w:bookmarkEnd w:id="0"/>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51" w:name="creating-a-new-control-strategy"/>
      <w:r>
        <w:t xml:space="preserve">Creating a New Control Strategy</w:t>
      </w:r>
      <w:bookmarkEnd w:id="151"/>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in Figure {</w:t>
      </w:r>
      <w:r>
        <w:t xml:space="preserve">@fig:edit_control_strategy_window</w:t>
      </w:r>
      <w:r>
        <w:t xml:space="preserve">}. The window has five tabs: Summary, Inventories, Measures, Constraints, and Outputs. This window and how to fill in the information on these tabs is discussed in more detail in</w:t>
      </w:r>
      <w:r>
        <w:t xml:space="preserve"> </w:t>
      </w:r>
      <w:hyperlink w:anchor="Inputs4">
        <w:r>
          <w:rPr>
            <w:rStyle w:val="Hyperlink"/>
          </w:rPr>
          <w:t xml:space="preserve">Section 4</w:t>
        </w:r>
      </w:hyperlink>
      <w:r>
        <w:t xml:space="preserve">.</w:t>
      </w:r>
    </w:p>
    <w:p>
      <w:pPr>
        <w:pStyle w:val="BodyText"/>
      </w:pPr>
    </w:p>
    <w:p>
      <w:pPr>
        <w:pStyle w:val="BodyText"/>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52"/>
                    <a:stretch>
                      <a:fillRect/>
                    </a:stretch>
                  </pic:blipFill>
                  <pic:spPr bwMode="auto">
                    <a:xfrm>
                      <a:off x="0" y="0"/>
                      <a:ext cx="5334000" cy="4290965"/>
                    </a:xfrm>
                    <a:prstGeom prst="rect">
                      <a:avLst/>
                    </a:prstGeom>
                    <a:noFill/>
                    <a:ln w="9525">
                      <a:noFill/>
                      <a:headEnd/>
                      <a:tailEnd/>
                    </a:ln>
                  </pic:spPr>
                </pic:pic>
              </a:graphicData>
            </a:graphic>
          </wp:inline>
        </w:drawing>
      </w:r>
      <w:r>
        <w:t xml:space="preserve">{fig:edit_control_strategy_window}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3" w:name="editing-control-strategies"/>
      <w:r>
        <w:t xml:space="preserve">Editing Control Strategies</w:t>
      </w:r>
      <w:bookmarkEnd w:id="153"/>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(Figure</w:t>
      </w:r>
      <w:r>
        <w:t xml:space="preserve"> </w:t>
      </w:r>
      <w:hyperlink w:anchor="fig:summary_tab_of_edit_control_strategy_window">
        <w:r>
          <w:rPr>
            <w:rStyle w:val="Hyperlink"/>
          </w:rPr>
          <w:t xml:space="preserve">63</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 Table</w:t>
      </w:r>
      <w:r>
        <w:t xml:space="preserve"> </w:t>
      </w:r>
      <w:hyperlink w:anchor="tbl:tabs_of_the_edit_control_strategy_window_table">
        <w:r>
          <w:rPr>
            <w:rStyle w:val="Hyperlink"/>
          </w:rPr>
          <w:t xml:space="preserve">5</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p>
    <w:p>
      <w:bookmarkStart w:id="0" w:name="tbl:tabs_of_the_edit_control_strategy_window_table"/>
      <w:r>
        <w:t/>
      </w:r>
    </w:p>
    <w:p>
      <w:pPr>
        <w:pStyle w:val="TableCaption"/>
      </w:pPr>
      <w:r>
        <w:t xml:space="preserve">Table 5: Control Strategy Manager Summary Tab.</w:t>
      </w:r>
      <w:r>
        <w:t xml:space="preserve"> </w:t>
      </w:r>
    </w:p>
    <w:tbl>
      <w:tblPr>
        <w:tblStyle w:val="Table"/>
        <w:tblW w:type="pct" w:w="5000.0"/>
        <w:tblLook w:firstRow="1"/>
        <w:tblCaption w:val="Table 5: Control Strategy Manager Summary Tab. "/>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emissions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bookmarkEnd w:id="0"/>
    <w:p>
      <w:pPr>
        <w:pStyle w:val="BodyText"/>
      </w:pPr>
    </w:p>
    <w:p>
      <w:bookmarkStart w:id="0" w:name="fig:summary_tab_of_edit_control_strategy_window"/>
      <w:r>
        <w:t/>
      </w:r>
    </w:p>
    <w:p>
      <w:pPr>
        <w:pStyle w:val="CaptionedFigure"/>
      </w:pPr>
      <w:r>
        <w:drawing>
          <wp:inline>
            <wp:extent cx="5334000" cy="4294995"/>
            <wp:effectExtent b="0" l="0" r="0" t="0"/>
            <wp:docPr descr="Figure 63: 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4"/>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Figure 63: Summary Tab of Edit Control Strategy Window</w:t>
      </w:r>
    </w:p>
    <w:bookmarkEnd w:id="0"/>
    <w:p>
      <w:pPr>
        <w:pStyle w:val="BodyText"/>
      </w:pPr>
    </w:p>
    <w:p>
      <w:pPr>
        <w:pStyle w:val="Heading2"/>
      </w:pPr>
      <w:bookmarkStart w:id="155" w:name="inputs-to-control-strategies"/>
      <w:r>
        <w:t xml:space="preserve">Inputs to Control Strategies</w:t>
      </w:r>
      <w:bookmarkEnd w:id="155"/>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6" w:name="inputs-on-the-summary-tab"/>
      <w:r>
        <w:t xml:space="preserve">Inputs on the Summary Tab</w:t>
      </w:r>
      <w:bookmarkEnd w:id="156"/>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 Figure</w:t>
      </w:r>
      <w:r>
        <w:t xml:space="preserve"> </w:t>
      </w:r>
      <w:hyperlink w:anchor="fig:summary_tab_of_edit_control_strategy_window">
        <w:r>
          <w:rPr>
            <w:rStyle w:val="Hyperlink"/>
          </w:rPr>
          <w:t xml:space="preserve">63</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7">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-PRI, PM</w:t>
      </w:r>
      <w:r>
        <w:t xml:space="preserve">2.5</w:t>
      </w:r>
      <w:r>
        <w:t xml:space="preserve">-PRI,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8" w:name="fields-automatically-set-by-cost"/>
      <w:r>
        <w:t xml:space="preserve">Fields Automatically Set by CoST</w:t>
      </w:r>
      <w:bookmarkEnd w:id="158"/>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 Table</w:t>
      </w:r>
      <w:r>
        <w:t xml:space="preserve"> </w:t>
      </w:r>
      <w:hyperlink w:anchor="tbl:fields_on_the_control_strategy_summary_tab_automatically_set_by_cost_table">
        <w:r>
          <w:rPr>
            <w:rStyle w:val="Hyperlink"/>
          </w:rPr>
          <w:t xml:space="preserve">6</w:t>
        </w:r>
      </w:hyperlink>
      <w:r>
        <w:t xml:space="preserve">.</w:t>
      </w:r>
    </w:p>
    <w:p>
      <w:pPr>
        <w:pStyle w:val="BodyText"/>
      </w:pPr>
    </w:p>
    <w:p>
      <w:bookmarkStart w:id="0" w:name="tbl:fields_on_the_control_strategy_summary_tab_automatically_set_by_cost_table"/>
      <w:r>
        <w:t/>
      </w:r>
    </w:p>
    <w:p>
      <w:pPr>
        <w:pStyle w:val="TableCaption"/>
      </w:pPr>
      <w:r>
        <w:t xml:space="preserve">Table 6: Fields Automatically Set by CoST.</w:t>
      </w:r>
      <w:r>
        <w:t xml:space="preserve"> </w:t>
      </w:r>
    </w:p>
    <w:tbl>
      <w:tblPr>
        <w:tblStyle w:val="Table"/>
        <w:tblW w:type="pct" w:w="5000.0"/>
        <w:tblLook w:firstRow="1"/>
        <w:tblCaption w:val="Table 6: Fields Automatically Set by CoST. "/>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bookmarkEnd w:id="0"/>
    <w:p>
      <w:pPr>
        <w:pStyle w:val="BodyText"/>
      </w:pPr>
    </w:p>
    <w:p>
      <w:pPr>
        <w:pStyle w:val="Heading3"/>
      </w:pPr>
      <w:bookmarkStart w:id="159" w:name="inputs-on-the-inventories-tab"/>
      <w:r>
        <w:t xml:space="preserve">Inputs on the Inventories Tab</w:t>
      </w:r>
      <w:bookmarkEnd w:id="159"/>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(Figure</w:t>
      </w:r>
      <w:r>
        <w:t xml:space="preserve"> </w:t>
      </w:r>
      <w:hyperlink w:anchor="fig:inventories_tab_of_edit_control_strategy_window">
        <w:r>
          <w:rPr>
            <w:rStyle w:val="Hyperlink"/>
          </w:rPr>
          <w:t xml:space="preserve">64</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bookmarkStart w:id="0" w:name="fig:inventories_tab_of_edit_control_strategy_window"/>
      <w:r>
        <w:t/>
      </w:r>
    </w:p>
    <w:p>
      <w:pPr>
        <w:pStyle w:val="CaptionedFigure"/>
      </w:pPr>
      <w:r>
        <w:drawing>
          <wp:inline>
            <wp:extent cx="5334000" cy="4309501"/>
            <wp:effectExtent b="0" l="0" r="0" t="0"/>
            <wp:docPr descr="Figure 64: 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60"/>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Figure 64: Inventories Tab of Edit Control Strategy Window</w:t>
      </w:r>
    </w:p>
    <w:bookmarkEnd w:id="0"/>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(Figure</w:t>
      </w:r>
      <w:r>
        <w:t xml:space="preserve"> </w:t>
      </w:r>
      <w:hyperlink w:anchor="fig:selecting_inventory_datasets_for_a_control_strategy">
        <w:r>
          <w:rPr>
            <w:rStyle w:val="Hyperlink"/>
          </w:rPr>
          <w:t xml:space="preserve">65</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displayed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bookmarkStart w:id="0" w:name="fig:selecting_inventory_datasets_for_a_control_strategy"/>
      <w:r>
        <w:t/>
      </w:r>
    </w:p>
    <w:p>
      <w:pPr>
        <w:pStyle w:val="CaptionedFigure"/>
      </w:pPr>
      <w:r>
        <w:drawing>
          <wp:inline>
            <wp:extent cx="5334000" cy="4275838"/>
            <wp:effectExtent b="0" l="0" r="0" t="0"/>
            <wp:docPr descr="Figure 65: 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61"/>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Figure 65: Selecting Inventory Datasets for a Control Strategy</w:t>
      </w:r>
    </w:p>
    <w:bookmarkEnd w:id="0"/>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(Figure</w:t>
      </w:r>
      <w:r>
        <w:t xml:space="preserve"> </w:t>
      </w:r>
      <w:hyperlink w:anchor="fig:inventories_tab_of_edit_control_strategy_window">
        <w:r>
          <w:rPr>
            <w:rStyle w:val="Hyperlink"/>
          </w:rPr>
          <w:t xml:space="preserve">64</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(Figure</w:t>
      </w:r>
      <w:r>
        <w:t xml:space="preserve"> </w:t>
      </w:r>
      <w:hyperlink w:anchor="fig:dataset_properties_view_window_for_an_emissions_inventory">
        <w:r>
          <w:rPr>
            <w:rStyle w:val="Hyperlink"/>
          </w:rPr>
          <w:t xml:space="preserve">66</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 Table</w:t>
      </w:r>
      <w:r>
        <w:t xml:space="preserve"> </w:t>
      </w:r>
      <w:hyperlink w:anchor="tbl:tabs_of_the_dataset_properties_view_and_edit_windows_table">
        <w:r>
          <w:rPr>
            <w:rStyle w:val="Hyperlink"/>
          </w:rPr>
          <w:t xml:space="preserve">7</w:t>
        </w:r>
      </w:hyperlink>
      <w:r>
        <w:t xml:space="preserve">.</w:t>
      </w:r>
    </w:p>
    <w:p>
      <w:pPr>
        <w:pStyle w:val="BodyText"/>
      </w:pPr>
    </w:p>
    <w:p>
      <w:bookmarkStart w:id="0" w:name="tbl:tabs_of_the_dataset_properties_view_and_edit_windows_table"/>
      <w:r>
        <w:t/>
      </w:r>
    </w:p>
    <w:p>
      <w:pPr>
        <w:pStyle w:val="TableCaption"/>
      </w:pPr>
      <w:r>
        <w:t xml:space="preserve">Table 7: Dataset Properties View Window Tabs.</w:t>
      </w:r>
      <w:r>
        <w:t xml:space="preserve"> </w:t>
      </w:r>
    </w:p>
    <w:tbl>
      <w:tblPr>
        <w:tblStyle w:val="Table"/>
        <w:tblW w:type="pct" w:w="5000.0"/>
        <w:tblLook w:firstRow="1"/>
        <w:tblCaption w:val="Table 7: Dataset Properties View Window Tabs. "/>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bookmarkEnd w:id="0"/>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bookmarkStart w:id="0" w:name="fig:dataset_properties_view_window_for_an_emissions_inventory"/>
      <w:r>
        <w:t/>
      </w:r>
    </w:p>
    <w:p>
      <w:pPr>
        <w:pStyle w:val="CaptionedFigure"/>
      </w:pPr>
      <w:r>
        <w:drawing>
          <wp:inline>
            <wp:extent cx="5334000" cy="3447585"/>
            <wp:effectExtent b="0" l="0" r="0" t="0"/>
            <wp:docPr descr="Figure 66: 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62"/>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Figure 66: Dataset Properties View Window for an Emissions Inventory</w:t>
      </w:r>
    </w:p>
    <w:bookmarkEnd w:id="0"/>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(Figure</w:t>
      </w:r>
      <w:r>
        <w:t xml:space="preserve"> </w:t>
      </w:r>
      <w:hyperlink w:anchor="fig:data_viewer_for_an_emissions_inventory">
        <w:r>
          <w:rPr>
            <w:rStyle w:val="Hyperlink"/>
          </w:rPr>
          <w:t xml:space="preserve">67</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bookmarkStart w:id="0" w:name="fig:data_viewer_for_an_emissions_inventory"/>
      <w:r>
        <w:t/>
      </w:r>
    </w:p>
    <w:p>
      <w:pPr>
        <w:pStyle w:val="CaptionedFigure"/>
      </w:pPr>
      <w:r>
        <w:drawing>
          <wp:inline>
            <wp:extent cx="5334000" cy="3473302"/>
            <wp:effectExtent b="0" l="0" r="0" t="0"/>
            <wp:docPr descr="Figure 67: 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3"/>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Figure 67: Data Viewer for an Emissions Inventory</w:t>
      </w:r>
    </w:p>
    <w:bookmarkEnd w:id="0"/>
    <w:p>
      <w:pPr>
        <w:pStyle w:val="BodyText"/>
      </w:pPr>
      <w:r>
        <w:t xml:space="preserve">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 Table</w:t>
      </w:r>
      <w:r>
        <w:t xml:space="preserve"> </w:t>
      </w:r>
      <w:hyperlink w:anchor="tbl:examples_of_row_filters_table">
        <w:r>
          <w:rPr>
            <w:rStyle w:val="Hyperlink"/>
          </w:rPr>
          <w:t xml:space="preserve">8</w:t>
        </w:r>
      </w:hyperlink>
      <w:r>
        <w:t xml:space="preserve">. See</w:t>
      </w:r>
      <w:r>
        <w:t xml:space="preserve"> </w:t>
      </w:r>
      <w:hyperlink r:id="rId164">
        <w:r>
          <w:rPr>
            <w:rStyle w:val="Hyperlink"/>
          </w:rPr>
          <w:t xml:space="preserve">Chapter 6</w:t>
        </w:r>
      </w:hyperlink>
      <w:r>
        <w:t xml:space="preserve"> </w:t>
      </w:r>
      <w:r>
        <w:t xml:space="preserve">for additional row filter examples.</w:t>
      </w:r>
    </w:p>
    <w:p>
      <w:pPr>
        <w:pStyle w:val="BodyText"/>
      </w:pPr>
    </w:p>
    <w:p>
      <w:bookmarkStart w:id="0" w:name="tbl:examples_of_row_filters_table"/>
      <w:r>
        <w:t/>
      </w:r>
    </w:p>
    <w:p>
      <w:pPr>
        <w:pStyle w:val="TableCaption"/>
      </w:pPr>
      <w:r>
        <w:t xml:space="preserve">Table 8: Row Filter Examples.</w:t>
      </w:r>
      <w:r>
        <w:t xml:space="preserve"> </w:t>
      </w:r>
    </w:p>
    <w:tbl>
      <w:tblPr>
        <w:tblStyle w:val="Table"/>
        <w:tblW w:type="pct" w:w="4999.999999999999"/>
        <w:tblLook w:firstRow="1"/>
        <w:tblCaption w:val="Table 8: Row Filter Examples. "/>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t xml:space="preserve"> </w:t>
            </w:r>
            <w:r>
              <w:rPr>
                <w:i/>
              </w:rPr>
              <w:t xml:space="preserve">or</w:t>
            </w:r>
            <w:r>
              <w:t xml:space="preserve"> </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*or*</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bookmarkEnd w:id="0"/>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 Table</w:t>
      </w:r>
      <w:r>
        <w:t xml:space="preserve"> </w:t>
      </w:r>
      <w:hyperlink w:anchor="tbl:examples_of_row_filters_table">
        <w:r>
          <w:rPr>
            <w:rStyle w:val="Hyperlink"/>
          </w:rPr>
          <w:t xml:space="preserve">8</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5" w:name="inputs-on-the-measures-tab"/>
      <w:r>
        <w:t xml:space="preserve">Inputs on the Measures Tab</w:t>
      </w:r>
      <w:bookmarkEnd w:id="165"/>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 Figure</w:t>
      </w:r>
      <w:r>
        <w:t xml:space="preserve"> </w:t>
      </w:r>
      <w:hyperlink w:anchor="fig:measures_tab_of_edit_control_strategy_window">
        <w:r>
          <w:rPr>
            <w:rStyle w:val="Hyperlink"/>
          </w:rPr>
          <w:t xml:space="preserve">68</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bookmarkStart w:id="0" w:name="fig:measures_tab_of_edit_control_strategy_window"/>
      <w:r>
        <w:t/>
      </w:r>
    </w:p>
    <w:p>
      <w:pPr>
        <w:pStyle w:val="CaptionedFigure"/>
      </w:pPr>
      <w:r>
        <w:drawing>
          <wp:inline>
            <wp:extent cx="5334000" cy="4239508"/>
            <wp:effectExtent b="0" l="0" r="0" t="0"/>
            <wp:docPr descr="Figure 68: 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6"/>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Figure 68: Measures Tab of Edit Control Strategy Window</w:t>
      </w:r>
    </w:p>
    <w:bookmarkEnd w:id="0"/>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(Figure</w:t>
      </w:r>
      <w:r>
        <w:t xml:space="preserve"> </w:t>
      </w:r>
      <w:hyperlink w:anchor="fig:dialog_to_add_specific_control_measures_to_a_strategy">
        <w:r>
          <w:rPr>
            <w:rStyle w:val="Hyperlink"/>
          </w:rPr>
          <w:t xml:space="preserve">69</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bookmarkStart w:id="0" w:name="fig:dialog_to_add_specific_control_measures_to_a_strategy"/>
      <w:r>
        <w:t/>
      </w:r>
    </w:p>
    <w:p>
      <w:pPr>
        <w:pStyle w:val="CaptionedFigure"/>
      </w:pPr>
      <w:r>
        <w:drawing>
          <wp:inline>
            <wp:extent cx="5334000" cy="4566517"/>
            <wp:effectExtent b="0" l="0" r="0" t="0"/>
            <wp:docPr descr="Figure 69: 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7"/>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Figure 69: Dialog to Add Specific Control Measures to a Strategy</w:t>
      </w:r>
    </w:p>
    <w:bookmarkEnd w:id="0"/>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 Figure</w:t>
      </w:r>
      <w:r>
        <w:t xml:space="preserve"> </w:t>
      </w:r>
      <w:hyperlink w:anchor="fig:measures_tab_showing_specific_measures_to_include">
        <w:r>
          <w:rPr>
            <w:rStyle w:val="Hyperlink"/>
          </w:rPr>
          <w:t xml:space="preserve">70</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bookmarkStart w:id="0" w:name="fig:measures_tab_showing_specific_measures_to_include"/>
      <w:r>
        <w:t/>
      </w:r>
    </w:p>
    <w:p>
      <w:pPr>
        <w:pStyle w:val="CaptionedFigure"/>
      </w:pPr>
      <w:r>
        <w:drawing>
          <wp:inline>
            <wp:extent cx="5334000" cy="4326834"/>
            <wp:effectExtent b="0" l="0" r="0" t="0"/>
            <wp:docPr descr="Figure 70: 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8"/>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Figure 70: Measures Tab Showing Specific Measures to Include</w:t>
      </w:r>
    </w:p>
    <w:bookmarkEnd w:id="0"/>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 Figure</w:t>
      </w:r>
      <w:r>
        <w:t xml:space="preserve"> </w:t>
      </w:r>
      <w:hyperlink w:anchor="fig:measures_tab_of_edit_control_strategy_window">
        <w:r>
          <w:rPr>
            <w:rStyle w:val="Hyperlink"/>
          </w:rPr>
          <w:t xml:space="preserve">68</w:t>
        </w:r>
      </w:hyperlink>
      <w:r>
        <w:t xml:space="preserve">.</w:t>
      </w:r>
    </w:p>
    <w:p>
      <w:pPr>
        <w:pStyle w:val="BodyText"/>
      </w:pPr>
    </w:p>
    <w:p>
      <w:pPr>
        <w:pStyle w:val="Heading3"/>
      </w:pPr>
      <w:bookmarkStart w:id="169" w:name="input-on-constraints-tab"/>
      <w:r>
        <w:t xml:space="preserve">Input on Constraints Tab</w:t>
      </w:r>
      <w:bookmarkEnd w:id="169"/>
    </w:p>
    <w:p>
      <w:pPr>
        <w:pStyle w:val="FirstParagraph"/>
      </w:pPr>
      <w:r>
        <w:t xml:space="preserve">The</w:t>
      </w:r>
      <w:r>
        <w:t xml:space="preserve"> </w:t>
      </w:r>
      <w:r>
        <w:rPr>
          <w:b/>
        </w:rPr>
        <w:t xml:space="preserve">Constraints</w:t>
      </w:r>
      <w:r>
        <w:t xml:space="preserve"> </w:t>
      </w:r>
      <w:r>
        <w:t xml:space="preserve">tab (Figure</w:t>
      </w:r>
      <w:r>
        <w:t xml:space="preserve"> </w:t>
      </w:r>
      <w:hyperlink w:anchor="fig:constraints_tab_of_edit_control_strategy_window">
        <w:r>
          <w:rPr>
            <w:rStyle w:val="Hyperlink"/>
          </w:rPr>
          <w:t xml:space="preserve">71</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emissions reductions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r>
        <w:t xml:space="preserve">Table</w:t>
      </w:r>
      <w:r>
        <w:t xml:space="preserve"> </w:t>
      </w:r>
      <w:hyperlink w:anchor="tbl:constraints_common_to_multiple_control_strategy_types_table">
        <w:r>
          <w:rPr>
            <w:rStyle w:val="Hyperlink"/>
          </w:rPr>
          <w:t xml:space="preserve">9</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bookmarkStart w:id="0" w:name="tbl:constraints_common_to_multiple_control_strategy_types_table"/>
      <w:r>
        <w:t/>
      </w:r>
    </w:p>
    <w:p>
      <w:pPr>
        <w:pStyle w:val="TableCaption"/>
      </w:pPr>
      <w:r>
        <w:t xml:space="preserve">Table 9: Constraints Elements Applicable to All Strategy Types.</w:t>
      </w:r>
      <w:r>
        <w:t xml:space="preserve"> </w:t>
      </w:r>
    </w:p>
    <w:tbl>
      <w:tblPr>
        <w:tblStyle w:val="Table"/>
        <w:tblW w:type="pct" w:w="5000.0"/>
        <w:tblLook w:firstRow="1"/>
        <w:tblCaption w:val="Table 9: Constraints Elements Applicable to All Strategy Types. "/>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bookmarkEnd w:id="0"/>
    <w:p>
      <w:pPr>
        <w:pStyle w:val="BodyText"/>
      </w:pPr>
      <w:r>
        <w:t xml:space="preserve">The constraints in Table</w:t>
      </w:r>
      <w:r>
        <w:t xml:space="preserve"> </w:t>
      </w:r>
      <w:hyperlink w:anchor="tbl:constraints_common_to_multiple_control_strategy_types_table">
        <w:r>
          <w:rPr>
            <w:rStyle w:val="Hyperlink"/>
          </w:rPr>
          <w:t xml:space="preserve">9</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 Figure</w:t>
      </w:r>
      <w:r>
        <w:t xml:space="preserve"> </w:t>
      </w:r>
      <w:hyperlink w:anchor="fig:constraints_tab_of_edit_control_strategy_window">
        <w:r>
          <w:rPr>
            <w:rStyle w:val="Hyperlink"/>
          </w:rPr>
          <w:t xml:space="preserve">71</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70" w:name="least-cost-algorithm-constraints"/>
      <w:r>
        <w:t xml:space="preserve">Least Cost Algorithm Constraints</w:t>
      </w:r>
      <w:bookmarkEnd w:id="170"/>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bookmarkStart w:id="0" w:name="fig:constraints_tab_of_edit_control_strategy_window"/>
      <w:r>
        <w:t/>
      </w:r>
    </w:p>
    <w:p>
      <w:pPr>
        <w:pStyle w:val="CaptionedFigure"/>
      </w:pPr>
      <w:r>
        <w:drawing>
          <wp:inline>
            <wp:extent cx="5334000" cy="2996552"/>
            <wp:effectExtent b="0" l="0" r="0" t="0"/>
            <wp:docPr descr="Figure 71: 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71"/>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71: Constraints Tab of Edit Control Strategy Window</w:t>
      </w:r>
    </w:p>
    <w:bookmarkEnd w:id="0"/>
    <w:p>
      <w:pPr>
        <w:pStyle w:val="Heading3"/>
      </w:pPr>
      <w:bookmarkStart w:id="172" w:name="least-cost-curve-algorithm-constraints"/>
      <w:r>
        <w:t xml:space="preserve">Least Cost Curve Algorithm Constraints</w:t>
      </w:r>
      <w:bookmarkEnd w:id="172"/>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 (%)</w:t>
      </w:r>
      <w:r>
        <w:t xml:space="preserve">. Note that it may not be possible to achieve some of the selected percent reductions, in which case CoST will generate the same result for that increment as the Maximum Emissions Reduction control strategy run would generate.</w:t>
      </w:r>
    </w:p>
    <w:p>
      <w:pPr>
        <w:pStyle w:val="Heading3"/>
      </w:pPr>
      <w:bookmarkStart w:id="173" w:name="multi-pollutant-maximum-emissions-reduction-algorithm-constraints"/>
      <w:r>
        <w:t xml:space="preserve">Multi-Pollutant Maximum Emissions Reduction Algorithm Constraints</w:t>
      </w:r>
      <w:bookmarkEnd w:id="173"/>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-PRI, NO</w:t>
      </w:r>
      <w:r>
        <w:t xml:space="preserve">x</w:t>
      </w:r>
      <w:r>
        <w:t xml:space="preserve">, SO</w:t>
      </w:r>
      <w:r>
        <w:t xml:space="preserve">2</w:t>
      </w:r>
      <w:r>
        <w:t xml:space="preserve">), the constraints presented in Table</w:t>
      </w:r>
      <w:r>
        <w:t xml:space="preserve"> </w:t>
      </w:r>
      <w:hyperlink w:anchor="tbl:constraints_common_to_multiple_control_strategy_types_table">
        <w:r>
          <w:rPr>
            <w:rStyle w:val="Hyperlink"/>
          </w:rPr>
          <w:t xml:space="preserve">9</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 Figure</w:t>
      </w:r>
      <w:r>
        <w:t xml:space="preserve"> </w:t>
      </w:r>
      <w:hyperlink w:anchor="fig:constraints_tab_for_multi_pollutant_maximum_emission_reduction_strategy">
        <w:r>
          <w:rPr>
            <w:rStyle w:val="Hyperlink"/>
          </w:rPr>
          <w:t xml:space="preserve">72</w:t>
        </w:r>
      </w:hyperlink>
      <w:r>
        <w:t xml:space="preserve">.</w:t>
      </w:r>
    </w:p>
    <w:p>
      <w:pPr>
        <w:pStyle w:val="BodyText"/>
      </w:pPr>
    </w:p>
    <w:p>
      <w:bookmarkStart w:id="0" w:name="fig:constraints_tab_for_multi_pollutant_maximum_emission_reduction_strategy"/>
      <w:r>
        <w:t/>
      </w:r>
    </w:p>
    <w:p>
      <w:pPr>
        <w:pStyle w:val="CaptionedFigure"/>
      </w:pPr>
      <w:r>
        <w:drawing>
          <wp:inline>
            <wp:extent cx="5334000" cy="3442999"/>
            <wp:effectExtent b="0" l="0" r="0" t="0"/>
            <wp:docPr descr="Figure 72: 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4"/>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Figure 72: Constraints Tab (for Multi-Pollutant Maximum Emission Reduction strategy type) of Edit Control Strategy Window</w:t>
      </w:r>
    </w:p>
    <w:bookmarkEnd w:id="0"/>
    <w:p>
      <w:pPr>
        <w:pStyle w:val="BodyText"/>
      </w:pPr>
      <w:r>
        <w:t xml:space="preserve">The first step in configuring a Multi-Pollutant Maximum Emissions Reduction control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 Figure</w:t>
      </w:r>
      <w:r>
        <w:t xml:space="preserve"> </w:t>
      </w:r>
      <w:hyperlink w:anchor="fig:edit_target_pollutant_dialog_of_edit_control_strategy_window">
        <w:r>
          <w:rPr>
            <w:rStyle w:val="Hyperlink"/>
          </w:rPr>
          <w:t xml:space="preserve">73</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 Table</w:t>
      </w:r>
      <w:r>
        <w:t xml:space="preserve"> </w:t>
      </w:r>
      <w:hyperlink w:anchor="tbl:constraints_common_to_multiple_control_strategy_types_table">
        <w:r>
          <w:rPr>
            <w:rStyle w:val="Hyperlink"/>
          </w:rPr>
          <w:t xml:space="preserve">9</w:t>
        </w:r>
      </w:hyperlink>
      <w:r>
        <w:t xml:space="preserve"> </w:t>
      </w:r>
      <w:r>
        <w:t xml:space="preserve">for an additional description of how these fields are applied in a control strategy.</w:t>
      </w:r>
    </w:p>
    <w:p>
      <w:pPr>
        <w:pStyle w:val="BodyText"/>
      </w:pPr>
    </w:p>
    <w:p>
      <w:bookmarkStart w:id="0" w:name="fig:edit_target_pollutant_dialog_of_edit_control_strategy_window"/>
      <w:r>
        <w:t/>
      </w:r>
    </w:p>
    <w:p>
      <w:pPr>
        <w:pStyle w:val="CaptionedFigure"/>
      </w:pPr>
      <w:r>
        <w:drawing>
          <wp:inline>
            <wp:extent cx="5334000" cy="2996552"/>
            <wp:effectExtent b="0" l="0" r="0" t="0"/>
            <wp:docPr descr="Figure 73: 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5"/>
                    <a:stretch>
                      <a:fillRect/>
                    </a:stretch>
                  </pic:blipFill>
                  <pic:spPr bwMode="auto">
                    <a:xfrm>
                      <a:off x="0" y="0"/>
                      <a:ext cx="5334000" cy="2996552"/>
                    </a:xfrm>
                    <a:prstGeom prst="rect">
                      <a:avLst/>
                    </a:prstGeom>
                    <a:noFill/>
                    <a:ln w="9525">
                      <a:noFill/>
                      <a:headEnd/>
                      <a:tailEnd/>
                    </a:ln>
                  </pic:spPr>
                </pic:pic>
              </a:graphicData>
            </a:graphic>
          </wp:inline>
        </w:drawing>
      </w:r>
    </w:p>
    <w:p>
      <w:pPr>
        <w:pStyle w:val="ImageCaption"/>
      </w:pPr>
      <w:r>
        <w:t xml:space="preserve">Figure 73: Edit Target Pollutant Dialog of Edit Control Strategy Window</w:t>
      </w:r>
    </w:p>
    <w:bookmarkEnd w:id="0"/>
    <w:p>
      <w:pPr>
        <w:pStyle w:val="BodyText"/>
      </w:pPr>
    </w:p>
    <w:p>
      <w:pPr>
        <w:pStyle w:val="Heading2"/>
      </w:pPr>
      <w:bookmarkStart w:id="176" w:name="running-a-strategy-and-accessing-its-outputs"/>
      <w:r>
        <w:t xml:space="preserve">Running a Strategy and Accessing Its Outputs</w:t>
      </w:r>
      <w:bookmarkEnd w:id="176"/>
    </w:p>
    <w:p>
      <w:pPr>
        <w:pStyle w:val="Heading3"/>
      </w:pPr>
      <w:bookmarkStart w:id="177" w:name="running-a-strategy"/>
      <w:r>
        <w:t xml:space="preserve">Running a Strategy</w:t>
      </w:r>
      <w:bookmarkEnd w:id="177"/>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8" w:name="list-strategy-outputs"/>
      <w:r>
        <w:t xml:space="preserve">List Strategy Outputs</w:t>
      </w:r>
      <w:bookmarkEnd w:id="178"/>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(Figure</w:t>
      </w:r>
      <w:r>
        <w:t xml:space="preserve"> </w:t>
      </w:r>
      <w:hyperlink w:anchor="fig:outputs_tab_of_edit_control_strategy_window_for_least_cost_strategy">
        <w:r>
          <w:rPr>
            <w:rStyle w:val="Hyperlink"/>
          </w:rPr>
          <w:t xml:space="preserve">74</w:t>
        </w:r>
      </w:hyperlink>
      <w:r>
        <w:t xml:space="preserve"> </w:t>
      </w:r>
      <w:r>
        <w:t xml:space="preserve">and Figure</w:t>
      </w:r>
      <w:r>
        <w:t xml:space="preserve"> </w:t>
      </w:r>
      <w:hyperlink w:anchor="fig:sample_outputs_tab_for_a_least_cost_curve_strategy">
        <w:r>
          <w:rPr>
            <w:rStyle w:val="Hyperlink"/>
          </w:rPr>
          <w:t xml:space="preserve">75</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bookmarkStart w:id="0" w:name="fig:outputs_tab_of_edit_control_strategy_window_for_least_cost_strategy"/>
      <w:r>
        <w:t/>
      </w:r>
    </w:p>
    <w:p>
      <w:pPr>
        <w:pStyle w:val="CaptionedFigure"/>
      </w:pPr>
      <w:r>
        <w:drawing>
          <wp:inline>
            <wp:extent cx="5334000" cy="3427108"/>
            <wp:effectExtent b="0" l="0" r="0" t="0"/>
            <wp:docPr descr="Figure 74: 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9"/>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Figure 74: Outputs Tab of Edit Control Strategy Window for Least Cost Strategy</w:t>
      </w:r>
    </w:p>
    <w:bookmarkEnd w:id="0"/>
    <w:p>
      <w:pPr>
        <w:pStyle w:val="BodyText"/>
      </w:pPr>
    </w:p>
    <w:p>
      <w:bookmarkStart w:id="0" w:name="fig:sample_outputs_tab_for_a_least_cost_curve_strategy"/>
      <w:r>
        <w:t/>
      </w:r>
    </w:p>
    <w:p>
      <w:pPr>
        <w:pStyle w:val="CaptionedFigure"/>
      </w:pPr>
      <w:r>
        <w:drawing>
          <wp:inline>
            <wp:extent cx="5334000" cy="4192094"/>
            <wp:effectExtent b="0" l="0" r="0" t="0"/>
            <wp:docPr descr="Figure 75: 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80"/>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Figure 75: Sample Outputs Tab for a Least Cost Curve Strategy</w:t>
      </w:r>
    </w:p>
    <w:bookmarkEnd w:id="0"/>
    <w:p>
      <w:pPr>
        <w:pStyle w:val="Heading3"/>
      </w:pPr>
      <w:bookmarkStart w:id="181" w:name="viewing-and-editing-properties-of-the-strategy-outputs"/>
      <w:r>
        <w:t xml:space="preserve">Viewing and Editing Properties of the Strategy Outputs</w:t>
      </w:r>
      <w:bookmarkEnd w:id="181"/>
    </w:p>
    <w:p>
      <w:pPr>
        <w:pStyle w:val="FirstParagraph"/>
      </w:pPr>
      <w:r>
        <w:t xml:space="preserve">It is possible to perform a number of operations on the strategy outputs. These operations are described in this 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(Figure</w:t>
      </w:r>
      <w:r>
        <w:t xml:space="preserve"> </w:t>
      </w:r>
      <w:hyperlink w:anchor="fig:view_data_for_strategy_detailed_result">
        <w:r>
          <w:rPr>
            <w:rStyle w:val="Hyperlink"/>
          </w:rPr>
          <w:t xml:space="preserve">76</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bookmarkStart w:id="0" w:name="fig:view_data_for_strategy_detailed_result"/>
      <w:r>
        <w:t/>
      </w:r>
    </w:p>
    <w:p>
      <w:pPr>
        <w:pStyle w:val="CaptionedFigure"/>
      </w:pPr>
      <w:r>
        <w:drawing>
          <wp:inline>
            <wp:extent cx="5334000" cy="3249750"/>
            <wp:effectExtent b="0" l="0" r="0" t="0"/>
            <wp:docPr descr="Figure 76: 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2"/>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Figure 76: View Data for Strategy Detailed Result</w:t>
      </w:r>
    </w:p>
    <w:bookmarkEnd w:id="0"/>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 Table</w:t>
      </w:r>
      <w:r>
        <w:t xml:space="preserve"> </w:t>
      </w:r>
      <w:hyperlink w:anchor="tbl:columns_in_the_strategy_detailed_result_table">
        <w:r>
          <w:rPr>
            <w:rStyle w:val="Hyperlink"/>
          </w:rPr>
          <w:t xml:space="preserve">11</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(Figure</w:t>
      </w:r>
      <w:r>
        <w:t xml:space="preserve"> </w:t>
      </w:r>
      <w:hyperlink w:anchor="fig:summary_tab_of_dataset_properties_editor">
        <w:r>
          <w:rPr>
            <w:rStyle w:val="Hyperlink"/>
          </w:rPr>
          <w:t xml:space="preserve">77</w:t>
        </w:r>
      </w:hyperlink>
      <w:r>
        <w:t xml:space="preserve">).</w:t>
      </w:r>
    </w:p>
    <w:p>
      <w:pPr>
        <w:pStyle w:val="BodyText"/>
      </w:pPr>
    </w:p>
    <w:p>
      <w:bookmarkStart w:id="0" w:name="fig:summary_tab_of_dataset_properties_editor"/>
      <w:r>
        <w:t/>
      </w:r>
    </w:p>
    <w:p>
      <w:pPr>
        <w:pStyle w:val="CaptionedFigure"/>
      </w:pPr>
      <w:r>
        <w:drawing>
          <wp:inline>
            <wp:extent cx="5334000" cy="3458307"/>
            <wp:effectExtent b="0" l="0" r="0" t="0"/>
            <wp:docPr descr="Figure 77: 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3"/>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Figure 77: Summary Tab of Dataset Properties Editor</w:t>
      </w:r>
    </w:p>
    <w:bookmarkEnd w:id="0"/>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 Figure</w:t>
      </w:r>
      <w:r>
        <w:t xml:space="preserve"> </w:t>
      </w:r>
      <w:hyperlink w:anchor="fig:dataset_properties_view_window_for_an_emissions_inventory">
        <w:r>
          <w:rPr>
            <w:rStyle w:val="Hyperlink"/>
          </w:rPr>
          <w:t xml:space="preserve">66</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 Figure</w:t>
      </w:r>
      <w:r>
        <w:t xml:space="preserve"> </w:t>
      </w:r>
      <w:hyperlink w:anchor="fig:keywords_tab_of_dataset_properties_editor">
        <w:r>
          <w:rPr>
            <w:rStyle w:val="Hyperlink"/>
          </w:rPr>
          <w:t xml:space="preserve">78</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 Figure</w:t>
      </w:r>
      <w:r>
        <w:t xml:space="preserve"> </w:t>
      </w:r>
      <w:hyperlink w:anchor="fig:keywords_tab_of_dataset_properties_editor">
        <w:r>
          <w:rPr>
            <w:rStyle w:val="Hyperlink"/>
          </w:rPr>
          <w:t xml:space="preserve">78</w:t>
        </w:r>
      </w:hyperlink>
      <w:r>
        <w:t xml:space="preserve">). There are also keywords for the UNCONTROLLED_EMISSIONS, the TOTAL_EMISSION_REDUCTION, and the ACTUAL_PERCENT_REDUCTION.</w:t>
      </w:r>
    </w:p>
    <w:p>
      <w:pPr>
        <w:pStyle w:val="BodyText"/>
      </w:pPr>
    </w:p>
    <w:p>
      <w:bookmarkStart w:id="0" w:name="fig:keywords_tab_of_dataset_properties_editor"/>
      <w:r>
        <w:t/>
      </w:r>
    </w:p>
    <w:p>
      <w:pPr>
        <w:pStyle w:val="CaptionedFigure"/>
      </w:pPr>
      <w:r>
        <w:drawing>
          <wp:inline>
            <wp:extent cx="5334000" cy="3435457"/>
            <wp:effectExtent b="0" l="0" r="0" t="0"/>
            <wp:docPr descr="Figure 78: 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4"/>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Figure 78: Keywords Tab of Dataset Properties Editor</w:t>
      </w:r>
    </w:p>
    <w:bookmarkEnd w:id="0"/>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 Figure</w:t>
      </w:r>
      <w:r>
        <w:t xml:space="preserve"> </w:t>
      </w:r>
      <w:hyperlink w:anchor="fig:keywords_tab_of_dataset_properties_editor">
        <w:r>
          <w:rPr>
            <w:rStyle w:val="Hyperlink"/>
          </w:rPr>
          <w:t xml:space="preserve">78</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5" w:name="summarizing-the-strategy-outputs"/>
      <w:r>
        <w:t xml:space="preserve">Summarizing the Strategy Outputs</w:t>
      </w:r>
      <w:bookmarkEnd w:id="185"/>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(Figure</w:t>
      </w:r>
      <w:r>
        <w:t xml:space="preserve"> </w:t>
      </w:r>
      <w:hyperlink w:anchor="fig:summarizing_a_strategy_detailed_result">
        <w:r>
          <w:rPr>
            <w:rStyle w:val="Hyperlink"/>
          </w:rPr>
          <w:t xml:space="preserve">79</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(Figure</w:t>
      </w:r>
      <w:r>
        <w:t xml:space="preserve"> </w:t>
      </w:r>
      <w:hyperlink w:anchor="fig:available_qa_summaries_for_a_strategy_detailed_result">
        <w:r>
          <w:rPr>
            <w:rStyle w:val="Hyperlink"/>
          </w:rPr>
          <w:t xml:space="preserve">80</w:t>
        </w:r>
      </w:hyperlink>
      <w:r>
        <w:t xml:space="preserve">).</w:t>
      </w:r>
    </w:p>
    <w:p>
      <w:pPr>
        <w:pStyle w:val="BodyText"/>
      </w:pPr>
    </w:p>
    <w:p>
      <w:bookmarkStart w:id="0" w:name="fig:summarizing_a_strategy_detailed_result"/>
      <w:r>
        <w:t/>
      </w:r>
    </w:p>
    <w:p>
      <w:pPr>
        <w:pStyle w:val="CaptionedFigure"/>
      </w:pPr>
      <w:r>
        <w:drawing>
          <wp:inline>
            <wp:extent cx="5334000" cy="3409640"/>
            <wp:effectExtent b="0" l="0" r="0" t="0"/>
            <wp:docPr descr="Figure 79: 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6"/>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Figure 79: Summarizing a Strategy Detailed Result</w:t>
      </w:r>
    </w:p>
    <w:bookmarkEnd w:id="0"/>
    <w:p>
      <w:pPr>
        <w:pStyle w:val="BodyText"/>
      </w:pPr>
    </w:p>
    <w:p>
      <w:bookmarkStart w:id="0" w:name="fig:available_qa_summaries_for_a_strategy_detailed_result"/>
      <w:r>
        <w:t/>
      </w:r>
    </w:p>
    <w:p>
      <w:pPr>
        <w:pStyle w:val="CaptionedFigure"/>
      </w:pPr>
      <w:r>
        <w:drawing>
          <wp:inline>
            <wp:extent cx="5334000" cy="3420893"/>
            <wp:effectExtent b="0" l="0" r="0" t="0"/>
            <wp:docPr descr="Figure 80: 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7"/>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Figure 80: Available QA Summaries for a Strategy Detailed Result</w:t>
      </w:r>
    </w:p>
    <w:bookmarkEnd w:id="0"/>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(Figure</w:t>
      </w:r>
      <w:r>
        <w:t xml:space="preserve"> </w:t>
      </w:r>
      <w:hyperlink w:anchor="fig:edit_qa_step_window_to_create_a_summary">
        <w:r>
          <w:rPr>
            <w:rStyle w:val="Hyperlink"/>
          </w:rPr>
          <w:t xml:space="preserve">81</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bookmarkStart w:id="0" w:name="fig:edit_qa_step_window_to_create_a_summary"/>
      <w:r>
        <w:t/>
      </w:r>
    </w:p>
    <w:p>
      <w:pPr>
        <w:pStyle w:val="CaptionedFigure"/>
      </w:pPr>
      <w:r>
        <w:drawing>
          <wp:inline>
            <wp:extent cx="5334000" cy="4575973"/>
            <wp:effectExtent b="0" l="0" r="0" t="0"/>
            <wp:docPr descr="Figure 81: 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8"/>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Figure 81: Edit QA Step Window to Create a Summary</w:t>
      </w:r>
    </w:p>
    <w:bookmarkEnd w:id="0"/>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(Figure</w:t>
      </w:r>
      <w:r>
        <w:t xml:space="preserve"> </w:t>
      </w:r>
      <w:hyperlink w:anchor="fig:view_qa_step_results_window">
        <w:r>
          <w:rPr>
            <w:rStyle w:val="Hyperlink"/>
          </w:rPr>
          <w:t xml:space="preserve">82</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bookmarkStart w:id="0" w:name="fig:view_qa_step_results_window"/>
      <w:r>
        <w:t/>
      </w:r>
    </w:p>
    <w:p>
      <w:pPr>
        <w:pStyle w:val="CaptionedFigure"/>
      </w:pPr>
      <w:r>
        <w:drawing>
          <wp:inline>
            <wp:extent cx="5334000" cy="3309492"/>
            <wp:effectExtent b="0" l="0" r="0" t="0"/>
            <wp:docPr descr="Figure 82: 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9"/>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Figure 82: View QA Step Results Window</w:t>
      </w:r>
    </w:p>
    <w:bookmarkEnd w:id="0"/>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 Figure</w:t>
      </w:r>
      <w:r>
        <w:t xml:space="preserve"> </w:t>
      </w:r>
      <w:hyperlink w:anchor="fig:kmz_file_generator">
        <w:r>
          <w:rPr>
            <w:rStyle w:val="Hyperlink"/>
          </w:rPr>
          <w:t xml:space="preserve">83</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bookmarkStart w:id="0" w:name="fig:kmz_file_generator"/>
      <w:r>
        <w:t/>
      </w:r>
    </w:p>
    <w:p>
      <w:pPr>
        <w:pStyle w:val="CaptionedFigure"/>
      </w:pPr>
      <w:r>
        <w:drawing>
          <wp:inline>
            <wp:extent cx="5334000" cy="5479821"/>
            <wp:effectExtent b="0" l="0" r="0" t="0"/>
            <wp:docPr descr="Figure 83: 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90"/>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Figure 83: KMZ File Generator</w:t>
      </w:r>
    </w:p>
    <w:bookmarkEnd w:id="0"/>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(Figure</w:t>
      </w:r>
      <w:r>
        <w:t xml:space="preserve"> </w:t>
      </w:r>
      <w:hyperlink w:anchor="fig:edit_qa_step_window_to_create_a_summary">
        <w:r>
          <w:rPr>
            <w:rStyle w:val="Hyperlink"/>
          </w:rPr>
          <w:t xml:space="preserve">81</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91" w:name="exporting-the-strategy-outputs"/>
      <w:r>
        <w:t xml:space="preserve">Exporting the Strategy Outputs</w:t>
      </w:r>
      <w:bookmarkEnd w:id="191"/>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(Figure</w:t>
      </w:r>
      <w:r>
        <w:t xml:space="preserve"> </w:t>
      </w:r>
      <w:hyperlink w:anchor="fig:outputs_tab_of_edit_control_strategy_window_for_least_cost_strategy">
        <w:r>
          <w:rPr>
            <w:rStyle w:val="Hyperlink"/>
          </w:rPr>
          <w:t xml:space="preserve">74</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2" w:name="analyzing-the-strategy-outputs"/>
      <w:r>
        <w:t xml:space="preserve">Analyzing the Strategy Outputs</w:t>
      </w:r>
      <w:bookmarkEnd w:id="192"/>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(Figure</w:t>
      </w:r>
      <w:r>
        <w:t xml:space="preserve"> </w:t>
      </w:r>
      <w:hyperlink w:anchor="fig:view_qa_step_results_window">
        <w:r>
          <w:rPr>
            <w:rStyle w:val="Hyperlink"/>
          </w:rPr>
          <w:t xml:space="preserve">82</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 Figure</w:t>
      </w:r>
      <w:r>
        <w:t xml:space="preserve"> </w:t>
      </w:r>
      <w:hyperlink w:anchor="fig:analyze_control_strategy_window">
        <w:r>
          <w:rPr>
            <w:rStyle w:val="Hyperlink"/>
          </w:rPr>
          <w:t xml:space="preserve">84</w:t>
        </w:r>
      </w:hyperlink>
      <w:r>
        <w:t xml:space="preserve">. The results in this window can be sorted, filtered, plotted, and summarized with statistics. An example of a Least Cost Curve Summary is shown in Figure</w:t>
      </w:r>
      <w:r>
        <w:t xml:space="preserve"> </w:t>
      </w:r>
      <w:hyperlink w:anchor="fig:analyzing_a_least_cost_curve_output">
        <w:r>
          <w:rPr>
            <w:rStyle w:val="Hyperlink"/>
          </w:rPr>
          <w:t xml:space="preserve">85</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bookmarkStart w:id="0" w:name="fig:analyze_control_strategy_window"/>
      <w:r>
        <w:t/>
      </w:r>
    </w:p>
    <w:p>
      <w:pPr>
        <w:pStyle w:val="CaptionedFigure"/>
      </w:pPr>
      <w:r>
        <w:drawing>
          <wp:inline>
            <wp:extent cx="5334000" cy="3768892"/>
            <wp:effectExtent b="0" l="0" r="0" t="0"/>
            <wp:docPr descr="Figure 84: 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3"/>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Figure 84: Analyze Control Strategy Window</w:t>
      </w:r>
    </w:p>
    <w:bookmarkEnd w:id="0"/>
    <w:p>
      <w:pPr>
        <w:pStyle w:val="BodyText"/>
      </w:pPr>
    </w:p>
    <w:p>
      <w:bookmarkStart w:id="0" w:name="fig:analyzing_a_least_cost_curve_output"/>
      <w:r>
        <w:t/>
      </w:r>
    </w:p>
    <w:p>
      <w:pPr>
        <w:pStyle w:val="CaptionedFigure"/>
      </w:pPr>
      <w:r>
        <w:drawing>
          <wp:inline>
            <wp:extent cx="5334000" cy="3412822"/>
            <wp:effectExtent b="0" l="0" r="0" t="0"/>
            <wp:docPr descr="Figure 85: 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4"/>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Figure 85: Analyzing a Least Cost Curve Output</w:t>
      </w:r>
    </w:p>
    <w:bookmarkEnd w:id="0"/>
    <w:p>
      <w:pPr>
        <w:pStyle w:val="BodyText"/>
      </w:pPr>
    </w:p>
    <w:p>
      <w:pPr>
        <w:pStyle w:val="Heading2"/>
      </w:pPr>
      <w:bookmarkStart w:id="195" w:name="creating-a-controlled-emissions-inventory"/>
      <w:r>
        <w:t xml:space="preserve">Creating a Controlled Emissions Inventory</w:t>
      </w:r>
      <w:bookmarkEnd w:id="195"/>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(Figure</w:t>
      </w:r>
      <w:r>
        <w:t xml:space="preserve"> </w:t>
      </w:r>
      <w:hyperlink w:anchor="fig:outputs_tab_of_edit_control_strategy_window_for_least_cost_strategy">
        <w:r>
          <w:rPr>
            <w:rStyle w:val="Hyperlink"/>
          </w:rPr>
          <w:t xml:space="preserve">74</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 Figure</w:t>
      </w:r>
      <w:r>
        <w:t xml:space="preserve"> </w:t>
      </w:r>
      <w:hyperlink w:anchor="fig:controlled_inventory_for_maximum_emissions_reduction_example">
        <w:r>
          <w:rPr>
            <w:rStyle w:val="Hyperlink"/>
          </w:rPr>
          <w:t xml:space="preserve">86</w:t>
        </w:r>
      </w:hyperlink>
      <w:r>
        <w:t xml:space="preserve"> </w:t>
      </w:r>
      <w:r>
        <w:t xml:space="preserve">shows an example of where the controlled inventory name is located for a Maximum Emissions Reduction control strategy. Figure</w:t>
      </w:r>
      <w:r>
        <w:t xml:space="preserve"> </w:t>
      </w:r>
      <w:hyperlink w:anchor="fig:controlled_inventory_for_least_cost_curve_example">
        <w:r>
          <w:rPr>
            <w:rStyle w:val="Hyperlink"/>
          </w:rPr>
          <w:t xml:space="preserve">87</w:t>
        </w:r>
      </w:hyperlink>
      <w:r>
        <w:t xml:space="preserve"> </w:t>
      </w:r>
      <w:r>
        <w:t xml:space="preserve">shows an example of where the controlled inventories are located for a Least Cost control strategy.</w:t>
      </w:r>
    </w:p>
    <w:p>
      <w:pPr>
        <w:pStyle w:val="BodyText"/>
      </w:pPr>
    </w:p>
    <w:p>
      <w:bookmarkStart w:id="0" w:name="fig:controlled_inventory_for_maximum_emissions_reduction_example"/>
      <w:r>
        <w:t/>
      </w:r>
    </w:p>
    <w:p>
      <w:pPr>
        <w:pStyle w:val="CaptionedFigure"/>
      </w:pPr>
      <w:r>
        <w:drawing>
          <wp:inline>
            <wp:extent cx="5334000" cy="3052074"/>
            <wp:effectExtent b="0" l="0" r="0" t="0"/>
            <wp:docPr descr="Figure 86: 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6"/>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Figure 86: Controlled Inventory for Maximum Emissions Reduction Example</w:t>
      </w:r>
    </w:p>
    <w:bookmarkEnd w:id="0"/>
    <w:p>
      <w:pPr>
        <w:pStyle w:val="BodyText"/>
      </w:pPr>
    </w:p>
    <w:p>
      <w:bookmarkStart w:id="0" w:name="fig:controlled_inventory_for_least_cost_curve_example"/>
      <w:r>
        <w:t/>
      </w:r>
    </w:p>
    <w:p>
      <w:pPr>
        <w:pStyle w:val="CaptionedFigure"/>
      </w:pPr>
      <w:r>
        <w:drawing>
          <wp:inline>
            <wp:extent cx="5334000" cy="3010370"/>
            <wp:effectExtent b="0" l="0" r="0" t="0"/>
            <wp:docPr descr="Figure 87: 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7"/>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Figure 87: Controlled Inventory for Least Cost Curve Example</w:t>
      </w:r>
    </w:p>
    <w:bookmarkEnd w:id="0"/>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maximum_emissions_reduction_example">
        <w:r>
          <w:rPr>
            <w:rStyle w:val="Hyperlink"/>
          </w:rPr>
          <w:t xml:space="preserve">86</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(Figure</w:t>
      </w:r>
      <w:r>
        <w:t xml:space="preserve"> </w:t>
      </w:r>
      <w:hyperlink w:anchor="fig:controlled_inventory_for_least_cost_curve_example">
        <w:r>
          <w:rPr>
            <w:rStyle w:val="Hyperlink"/>
          </w:rPr>
          <w:t xml:space="preserve">87</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8" w:name="creating-custom-strategy-outputs"/>
      <w:r>
        <w:t xml:space="preserve">Creating Custom Strategy Outputs</w:t>
      </w:r>
      <w:bookmarkEnd w:id="198"/>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9">
        <w:r>
          <w:rPr>
            <w:rStyle w:val="Hyperlink"/>
          </w:rPr>
          <w:t xml:space="preserve">Chapter 5</w:t>
        </w:r>
      </w:hyperlink>
      <w:r>
        <w:t xml:space="preserve">.</w:t>
      </w:r>
    </w:p>
    <w:p>
      <w:pPr>
        <w:pStyle w:val="BodyText"/>
      </w:pPr>
    </w:p>
    <w:p>
      <w:pPr>
        <w:pStyle w:val="Heading2"/>
      </w:pPr>
      <w:bookmarkStart w:id="200" w:name="outputs-of-control-strategies"/>
      <w:r>
        <w:t xml:space="preserve">Outputs of Control Strategies</w:t>
      </w:r>
      <w:bookmarkEnd w:id="200"/>
    </w:p>
    <w:p>
      <w:pPr>
        <w:pStyle w:val="FirstParagraph"/>
      </w:pPr>
      <w:r>
        <w:t xml:space="preserve">This section provides details on the contents of each type of CoST output.</w:t>
      </w:r>
    </w:p>
    <w:p>
      <w:pPr>
        <w:pStyle w:val="BodyText"/>
      </w:pPr>
    </w:p>
    <w:p>
      <w:pPr>
        <w:pStyle w:val="Heading3"/>
      </w:pPr>
      <w:bookmarkStart w:id="201" w:name="strategy-detailed-result"/>
      <w:r>
        <w:t xml:space="preserve">Strategy Detailed Result</w:t>
      </w:r>
      <w:bookmarkEnd w:id="201"/>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 Table</w:t>
      </w:r>
      <w:r>
        <w:t xml:space="preserve"> </w:t>
      </w:r>
      <w:hyperlink w:anchor="tbl:columns_in_the_strategy_detailed_result_table">
        <w:r>
          <w:rPr>
            <w:rStyle w:val="Hyperlink"/>
          </w:rPr>
          <w:t xml:space="preserve">11</w:t>
        </w:r>
      </w:hyperlink>
      <w:r>
        <w:t xml:space="preserve">, which is given after an introductory discussion of cost concepts, below. The columns of the Strategy Detailed Result are also given in Table</w:t>
      </w:r>
      <w:r>
        <w:t xml:space="preserve"> </w:t>
      </w:r>
      <w:hyperlink w:anchor="tbl:columns_in_the_strategy_detailed_result_table">
        <w:r>
          <w:rPr>
            <w:rStyle w:val="Hyperlink"/>
          </w:rPr>
          <w:t xml:space="preserve">11</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2">
        <w:r>
          <w:rPr>
            <w:rStyle w:val="Hyperlink"/>
          </w:rPr>
          <w:t xml:space="preserve">Table 1.1.9. Implicit Price Deflators for Gross Domestic Product</w:t>
        </w:r>
      </w:hyperlink>
      <w:r>
        <w:t xml:space="preserve">. The current version used is dated November 24, 2015. An excerpt of this version is shown in Table</w:t>
      </w:r>
      <w:r>
        <w:t xml:space="preserve"> </w:t>
      </w:r>
      <w:hyperlink w:anchor="tbl:excerpt_from_the_gdplev_table_table">
        <w:r>
          <w:rPr>
            <w:rStyle w:val="Hyperlink"/>
          </w:rPr>
          <w:t xml:space="preserve">10</w:t>
        </w:r>
      </w:hyperlink>
      <w:r>
        <w:t xml:space="preserve">.</w:t>
      </w:r>
    </w:p>
    <w:p>
      <w:pPr>
        <w:pStyle w:val="BodyText"/>
      </w:pPr>
    </w:p>
    <w:p>
      <w:bookmarkStart w:id="0" w:name="tbl:excerpt_from_the_gdplev_table_table"/>
      <w:r>
        <w:t/>
      </w:r>
    </w:p>
    <w:p>
      <w:pPr>
        <w:pStyle w:val="TableCaption"/>
      </w:pPr>
      <w:r>
        <w:t xml:space="preserve">Table 10: Excerpt from the Table Used to Convert Data between Cost Years.</w:t>
      </w:r>
      <w:r>
        <w:t xml:space="preserve"> </w:t>
      </w:r>
    </w:p>
    <w:tbl>
      <w:tblPr>
        <w:tblStyle w:val="Table"/>
        <w:tblW w:type="pct" w:w="0.0"/>
        <w:tblLook w:firstRow="1"/>
        <w:tblCaption w:val="Table 10: Excerpt from the Table Used to Convert Data between Cost Years. "/>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bookmarkEnd w:id="0"/>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 Table</w:t>
      </w:r>
      <w:r>
        <w:t xml:space="preserve"> </w:t>
      </w:r>
      <w:hyperlink w:anchor="tbl:columns_in_the_strategy_detailed_result_table">
        <w:r>
          <w:rPr>
            <w:rStyle w:val="Hyperlink"/>
          </w:rPr>
          <w:t xml:space="preserve">11</w:t>
        </w:r>
      </w:hyperlink>
      <w:r>
        <w:t xml:space="preserve"> </w:t>
      </w:r>
      <w:r>
        <w:t xml:space="preserve">provides details on the columns of the Strategy Detailed Result.</w:t>
      </w:r>
    </w:p>
    <w:p>
      <w:pPr>
        <w:pStyle w:val="BodyText"/>
      </w:pPr>
    </w:p>
    <w:p>
      <w:bookmarkStart w:id="0" w:name="tbl:columns_in_the_strategy_detailed_result_table"/>
      <w:r>
        <w:t/>
      </w:r>
    </w:p>
    <w:p>
      <w:pPr>
        <w:pStyle w:val="TableCaption"/>
      </w:pPr>
      <w:r>
        <w:t xml:space="preserve">Table 11: Columns in the Strategy Detailed Result.</w:t>
      </w:r>
      <w:r>
        <w:t xml:space="preserve"> </w:t>
      </w:r>
    </w:p>
    <w:tbl>
      <w:tblPr>
        <w:tblStyle w:val="Table"/>
        <w:tblW w:type="pct" w:w="5000.0"/>
        <w:tblLook w:firstRow="1"/>
        <w:tblCaption w:val="Table 11: Columns in the Strategy Detailed Result. "/>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t xml:space="preserve"> </w:t>
            </w:r>
            <w:r>
              <w:rPr>
                <w:i/>
              </w:rPr>
              <w:t xml:space="preserve">a. Default Approach (used when there is no cost equation, or when inputs to cost equation are not available):</w:t>
            </w:r>
            <w:r>
              <w:rPr>
                <w:i/>
              </w:rPr>
              <w:t xml:space="preserve"> </w:t>
            </w:r>
            <w:r>
              <w:t xml:space="preserve">Annual Cost = Emissions Reductions (tons) x Reference Yr Cost Per Ton ($/tons in 2013 Dollars) x Cost Yr GDP IPD / Reference Yr GDP IPD.</w:t>
            </w:r>
            <w:r>
              <w:t xml:space="preserve"> </w:t>
            </w:r>
            <w:r>
              <w:rPr>
                <w:i/>
              </w:rPr>
              <w:t xml:space="preserve">b. Approach when Using Type 8 Cost Equation:</w:t>
            </w:r>
            <w:r>
              <w:t xml:space="preserve">If Stack Flow Rate &gt;= 5.0 cfm Then Annual Cost = (Annualized Capital Cost + 0.04 x Capital Cost + O&amp;M Cost) Else Annual Cost = Default Annualized Cost Per Ton x Emissions Reductions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 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(Annual Cost - Annualized Capital Cost) Note: if the capital recovery factor was not specified for the measure, it would not be possible to compute Annualized Capital Cost or Annual O&amp;M Costs.</w:t>
            </w:r>
            <w:r>
              <w:t xml:space="preserve"> </w:t>
            </w:r>
            <w:r>
              <w:rPr>
                <w:i/>
              </w:rPr>
              <w:t xml:space="preserve">b. Approach when Using Type 8 Cost Equation:</w:t>
            </w:r>
            <w:r>
              <w:rPr>
                <w:i/>
              </w:rPr>
              <w:t xml:space="preserve"> </w:t>
            </w:r>
            <w:r>
              <w:t xml:space="preserve">If Stack Flow Rate &gt;= 5.0 cfm Then = O&amp;M Control Cost Factor x Stack Flow Rate (cfm) x Cost Yr GDP IPD / Reference Yr GDP IPD Else = Default O&amp;M Cost Per Ton Factor x Emissions Reductions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t xml:space="preserve"> </w:t>
            </w:r>
            <w:r>
              <w:rPr>
                <w:i/>
              </w:rPr>
              <w:t xml:space="preserve">a. Default Approach (used when there is no cost equation, or inputs to cost equation are not available):</w:t>
            </w:r>
            <w:r>
              <w:rPr>
                <w:i/>
              </w:rPr>
              <w:t xml:space="preserve"> </w:t>
            </w:r>
            <w:r>
              <w:t xml:space="preserve">= blank (not calculated, no default approach available).</w:t>
            </w:r>
            <w:r>
              <w:t xml:space="preserve"> </w:t>
            </w:r>
            <w:r>
              <w:rPr>
                <w:i/>
              </w:rPr>
              <w:t xml:space="preserve">b. Approach when Using Type 10 Cost Equation:</w:t>
            </w:r>
            <w:r>
              <w:rPr>
                <w:i/>
              </w:rPr>
              <w:t xml:space="preserve"> </w:t>
            </w:r>
            <w:r>
              <w:t xml:space="preserve"> </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t xml:space="preserve"> </w:t>
            </w:r>
            <w:r>
              <w:rPr>
                <w:i/>
              </w:rPr>
              <w:t xml:space="preserve">a. Default Approach (used when there is no cost equation, or inputs to cost equation are not available): = blank (not calculated, no default approach available)</w:t>
            </w:r>
            <w:r>
              <w:rPr>
                <w:i/>
              </w:rPr>
              <w:t xml:space="preserve"> </w:t>
            </w:r>
            <w:r>
              <w:t xml:space="preserve">b. Approach when Using Type 10 Cost Equation:* =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 Annualized_Capital_Cost = Total Capital Cost x Capital Recovery Factor (CRF) Note: if the CRF can not be calculated for the measure, it is not possible to compute the ACC or the breakdown of costs between capital and O&amp;M costs. CRF = (Interest Rate x (1 + Interest Rate)^Equipment Life) / ((Interest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t xml:space="preserve"> </w:t>
            </w:r>
            <w:r>
              <w:rPr>
                <w:i/>
              </w:rPr>
              <w:t xml:space="preserve">a. Default Approach (used when there is no cost equation or cost equation inputs are not available):</w:t>
            </w:r>
            <w:r>
              <w:rPr>
                <w:i/>
              </w:rPr>
              <w:t xml:space="preserve"> </w:t>
            </w:r>
            <w:r>
              <w:t xml:space="preserve">TCC = Emissions Reductions (tons) x Reference Yr Cost Per Ton ($/tons in 2013 Dollars) x Capital Annualized Ratio x Cost Yr GDP IPD / Reference Yr GDP IPD</w:t>
            </w:r>
            <w:r>
              <w:t xml:space="preserve"> </w:t>
            </w:r>
            <w:r>
              <w:rPr>
                <w:i/>
              </w:rPr>
              <w:t xml:space="preserve">b. Approach when Using Type 8 Cost Equation:</w:t>
            </w:r>
            <w:r>
              <w:rPr>
                <w:i/>
              </w:rPr>
              <w:t xml:space="preserve"> </w:t>
            </w:r>
            <w:r>
              <w:t xml:space="preserve">If Stack Flow Rate &gt;= 5.0 cfm Then TCC = Capital Control Cost Factor x Stack Flow Rate (cfm) x Cost Yr GDP IPD / Reference Yr GDP IPD Else TCC = Default Capital Cost Per Ton x Emissions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 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 =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 Emissions reductions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 A = Add-On Control, 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3" w:name="strategy-measure-summary"/>
      <w:r>
        <w:t xml:space="preserve">Strategy Measure Summary</w:t>
      </w:r>
      <w:bookmarkEnd w:id="203"/>
    </w:p>
    <w:p>
      <w:pPr>
        <w:pStyle w:val="FirstParagraph"/>
      </w:pPr>
      <w:r>
        <w:t xml:space="preserve">The Strategy Measure Summary output dataset is a table of emissions reductions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 Table</w:t>
      </w:r>
      <w:r>
        <w:t xml:space="preserve"> </w:t>
      </w:r>
      <w:hyperlink w:anchor="tbl:columns_in_the_strategy_measure_summary_table">
        <w:r>
          <w:rPr>
            <w:rStyle w:val="Hyperlink"/>
          </w:rPr>
          <w:t xml:space="preserve">12</w:t>
        </w:r>
      </w:hyperlink>
      <w:r>
        <w:t xml:space="preserve">. An example Strategy Measure Summary is shown in Table</w:t>
      </w:r>
      <w:r>
        <w:t xml:space="preserve"> </w:t>
      </w:r>
      <w:hyperlink w:anchor="tbl:example_of_strategy_measure_summary_data_table">
        <w:r>
          <w:rPr>
            <w:rStyle w:val="Hyperlink"/>
          </w:rPr>
          <w:t xml:space="preserve">16</w:t>
        </w:r>
      </w:hyperlink>
      <w:r>
        <w:t xml:space="preserve">.</w:t>
      </w:r>
    </w:p>
    <w:p>
      <w:pPr>
        <w:pStyle w:val="BodyText"/>
      </w:pPr>
    </w:p>
    <w:p>
      <w:bookmarkStart w:id="0" w:name="tbl:columns_in_the_strategy_measure_summary_table"/>
      <w:r>
        <w:t/>
      </w:r>
    </w:p>
    <w:p>
      <w:pPr>
        <w:pStyle w:val="TableCaption"/>
      </w:pPr>
      <w:r>
        <w:t xml:space="preserve">Table 12: Columns in the Strategy Measure Summary.</w:t>
      </w:r>
      <w:r>
        <w:t xml:space="preserve"> </w:t>
      </w:r>
    </w:p>
    <w:tbl>
      <w:tblPr>
        <w:tblStyle w:val="Table"/>
        <w:tblW w:type="pct" w:w="5000.0"/>
        <w:tblLook w:firstRow="1"/>
        <w:tblCaption w:val="Table 12: Columns in the Strategy Measure Summary. "/>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emissions reductions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emissions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Heading3"/>
      </w:pPr>
      <w:bookmarkStart w:id="204" w:name="strategy-county-summary"/>
      <w:r>
        <w:t xml:space="preserve">Strategy County Summary</w:t>
      </w:r>
      <w:bookmarkEnd w:id="204"/>
    </w:p>
    <w:p>
      <w:pPr>
        <w:pStyle w:val="FirstParagraph"/>
      </w:pPr>
      <w:r>
        <w:t xml:space="preserve">The Strategy County Summary output dataset is a table of emissions reductions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 Table</w:t>
      </w:r>
      <w:r>
        <w:t xml:space="preserve"> </w:t>
      </w:r>
      <w:hyperlink w:anchor="tbl:columns_in_the_strategy_county_summary_table">
        <w:r>
          <w:rPr>
            <w:rStyle w:val="Hyperlink"/>
          </w:rPr>
          <w:t xml:space="preserve">13</w:t>
        </w:r>
      </w:hyperlink>
      <w:r>
        <w:t xml:space="preserve">. An example Strategy County Summary is shown in Table</w:t>
      </w:r>
      <w:r>
        <w:t xml:space="preserve"> </w:t>
      </w:r>
      <w:hyperlink w:anchor="tbl:example_of_strategy_county_summary_data_table">
        <w:r>
          <w:rPr>
            <w:rStyle w:val="Hyperlink"/>
          </w:rPr>
          <w:t xml:space="preserve">17</w:t>
        </w:r>
      </w:hyperlink>
      <w:r>
        <w:t xml:space="preserve">.</w:t>
      </w:r>
    </w:p>
    <w:p>
      <w:pPr>
        <w:pStyle w:val="BodyText"/>
      </w:pPr>
    </w:p>
    <w:p>
      <w:bookmarkStart w:id="0" w:name="tbl:columns_in_the_strategy_county_summary_table"/>
      <w:r>
        <w:t/>
      </w:r>
    </w:p>
    <w:p>
      <w:pPr>
        <w:pStyle w:val="TableCaption"/>
      </w:pPr>
      <w:r>
        <w:t xml:space="preserve">Table 13: Columns in the Strategy County Summary.</w:t>
      </w:r>
      <w:r>
        <w:t xml:space="preserve"> </w:t>
      </w:r>
    </w:p>
    <w:tbl>
      <w:tblPr>
        <w:tblStyle w:val="Table"/>
        <w:tblW w:type="pct" w:w="5000.0"/>
        <w:tblLook w:firstRow="1"/>
        <w:tblCaption w:val="Table 13: Columns in the Strategy County Summary. "/>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bookmarkEnd w:id="0"/>
    <w:p>
      <w:pPr>
        <w:pStyle w:val="BodyText"/>
      </w:pPr>
    </w:p>
    <w:p>
      <w:pPr>
        <w:pStyle w:val="Heading3"/>
      </w:pPr>
      <w:bookmarkStart w:id="205" w:name="controlled-emissions-inventory"/>
      <w:r>
        <w:t xml:space="preserve">Controlled Emissions Inventory</w:t>
      </w:r>
      <w:bookmarkEnd w:id="205"/>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6" w:name="strategy-messages"/>
      <w:r>
        <w:t xml:space="preserve">Strategy Messages</w:t>
      </w:r>
      <w:bookmarkEnd w:id="206"/>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 Table</w:t>
      </w:r>
      <w:r>
        <w:t xml:space="preserve"> </w:t>
      </w:r>
      <w:hyperlink w:anchor="tbl:columns_in_the_strategy_messages_output_table">
        <w:r>
          <w:rPr>
            <w:rStyle w:val="Hyperlink"/>
          </w:rPr>
          <w:t xml:space="preserve">14</w:t>
        </w:r>
      </w:hyperlink>
      <w:r>
        <w:t xml:space="preserve">. An example Strategy Messages output is shown in Table</w:t>
      </w:r>
      <w:r>
        <w:t xml:space="preserve"> </w:t>
      </w:r>
      <w:hyperlink w:anchor="tbl:example_of_strategy_messages_output_table">
        <w:r>
          <w:rPr>
            <w:rStyle w:val="Hyperlink"/>
          </w:rPr>
          <w:t xml:space="preserve">15</w:t>
        </w:r>
      </w:hyperlink>
      <w:r>
        <w:t xml:space="preserve">.</w:t>
      </w:r>
    </w:p>
    <w:p>
      <w:pPr>
        <w:pStyle w:val="BodyText"/>
      </w:pPr>
    </w:p>
    <w:p>
      <w:bookmarkStart w:id="0" w:name="tbl:columns_in_the_strategy_messages_output_table"/>
      <w:r>
        <w:t/>
      </w:r>
    </w:p>
    <w:p>
      <w:pPr>
        <w:pStyle w:val="TableCaption"/>
      </w:pPr>
      <w:r>
        <w:t xml:space="preserve">Table 14: Columns in the Strategy Messages Output.</w:t>
      </w:r>
      <w:r>
        <w:t xml:space="preserve"> </w:t>
      </w:r>
    </w:p>
    <w:tbl>
      <w:tblPr>
        <w:tblStyle w:val="Table"/>
        <w:tblW w:type="pct" w:w="5000.0"/>
        <w:tblLook w:firstRow="1"/>
        <w:tblCaption w:val="Table 14: Columns in the Strategy Messages Output. "/>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 VERSION DELETE_VERSIONS</w:t>
            </w:r>
          </w:p>
        </w:tc>
        <w:tc>
          <w:p>
            <w:pPr>
              <w:pStyle w:val="Compact"/>
              <w:jc w:val="left"/>
            </w:pPr>
            <w:r>
              <w:t xml:space="preserve">System specific columns used for tracking primary key and versioning of data</w:t>
            </w:r>
          </w:p>
        </w:tc>
      </w:tr>
    </w:tbl>
    <w:bookmarkEnd w:id="0"/>
    <w:p>
      <w:pPr>
        <w:pStyle w:val="BodyText"/>
      </w:pPr>
    </w:p>
    <w:p>
      <w:bookmarkStart w:id="0" w:name="tbl:example_of_strategy_messages_output_table"/>
      <w:r>
        <w:t/>
      </w:r>
    </w:p>
    <w:p>
      <w:pPr>
        <w:pStyle w:val="TableCaption"/>
      </w:pPr>
      <w:r>
        <w:t xml:space="preserve">Table 15: Example of Strategy Messages Output.</w:t>
      </w:r>
      <w:r>
        <w:t xml:space="preserve"> </w:t>
      </w:r>
    </w:p>
    <w:tbl>
      <w:tblPr>
        <w:tblStyle w:val="Table"/>
        <w:tblW w:type="pct" w:w="4999.999999999999"/>
        <w:tblLook w:firstRow="1"/>
        <w:tblCaption w:val="Table 15: Example of Strategy Messages Output. "/>
      </w:tblPr>
      <w:tblGrid>
        <w:gridCol w:w="653"/>
        <w:gridCol w:w="944"/>
        <w:gridCol w:w="1089"/>
        <w:gridCol w:w="435"/>
        <w:gridCol w:w="508"/>
        <w:gridCol w:w="290"/>
        <w:gridCol w:w="799"/>
        <w:gridCol w:w="944"/>
        <w:gridCol w:w="290"/>
        <w:gridCol w:w="1961"/>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PM25-PRI</w:t>
            </w:r>
          </w:p>
        </w:tc>
        <w:tc>
          <w:p>
            <w:pPr>
              <w:pStyle w:val="Compact"/>
              <w:jc w:val="left"/>
            </w:pPr>
            <w:r>
              <w:t xml:space="preserve">Warning</w:t>
            </w:r>
          </w:p>
        </w:tc>
        <w:tc>
          <w:p>
            <w:pPr>
              <w:pStyle w:val="Compact"/>
            </w:pPr>
          </w:p>
        </w:tc>
        <w:tc>
          <w:p>
            <w:pPr>
              <w:pStyle w:val="Compact"/>
              <w:jc w:val="left"/>
            </w:pPr>
            <w:r>
              <w:t xml:space="preserve">Negative emission reduction (-1693.9)</w:t>
            </w:r>
          </w:p>
        </w:tc>
      </w:tr>
    </w:tbl>
    <w:bookmarkEnd w:id="0"/>
    <w:p>
      <w:pPr>
        <w:pStyle w:val="BodyText"/>
      </w:pPr>
    </w:p>
    <w:p>
      <w:bookmarkStart w:id="0" w:name="tbl:example_of_strategy_measure_summary_data_table"/>
      <w:r>
        <w:t/>
      </w:r>
    </w:p>
    <w:p>
      <w:pPr>
        <w:pStyle w:val="TableCaption"/>
      </w:pPr>
      <w:r>
        <w:t xml:space="preserve">Table 16: Example of Strategy Measure Summary Data.</w:t>
      </w:r>
      <w:r>
        <w:t xml:space="preserve"> </w:t>
      </w:r>
    </w:p>
    <w:tbl>
      <w:tblPr>
        <w:tblStyle w:val="Table"/>
        <w:tblW w:type="pct" w:w="5000.0"/>
        <w:tblLook w:firstRow="1"/>
        <w:tblCaption w:val="Table 16: Example of Strategy Measure Summary Data. "/>
      </w:tblPr>
      <w:tblGrid>
        <w:gridCol w:w="540"/>
        <w:gridCol w:w="405"/>
        <w:gridCol w:w="675"/>
        <w:gridCol w:w="315"/>
        <w:gridCol w:w="630"/>
        <w:gridCol w:w="2115"/>
        <w:gridCol w:w="1170"/>
        <w:gridCol w:w="675"/>
        <w:gridCol w:w="450"/>
        <w:gridCol w:w="405"/>
        <w:gridCol w:w="540"/>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 MEASURE ABBREV</w:t>
            </w:r>
          </w:p>
        </w:tc>
        <w:tc>
          <w:tcPr>
            <w:tcBorders>
              <w:bottom w:val="single"/>
            </w:tcBorders>
            <w:vAlign w:val="bottom"/>
          </w:tcPr>
          <w:p>
            <w:pPr>
              <w:pStyle w:val="Compact"/>
              <w:jc w:val="left"/>
            </w:pPr>
            <w:r>
              <w:t xml:space="preserve">CONTROL MEASURE</w:t>
            </w:r>
          </w:p>
        </w:tc>
        <w:tc>
          <w:tcPr>
            <w:tcBorders>
              <w:bottom w:val="single"/>
            </w:tcBorders>
            <w:vAlign w:val="bottom"/>
          </w:tcPr>
          <w:p>
            <w:pPr>
              <w:pStyle w:val="Compact"/>
              <w:jc w:val="left"/>
            </w:pPr>
            <w:r>
              <w:t xml:space="preserve">CONTROL TECHNOLOGY</w:t>
            </w:r>
          </w:p>
        </w:tc>
        <w:tc>
          <w:tcPr>
            <w:tcBorders>
              <w:bottom w:val="single"/>
            </w:tcBorders>
            <w:vAlign w:val="bottom"/>
          </w:tcPr>
          <w:p>
            <w:pPr>
              <w:pStyle w:val="Compact"/>
              <w:jc w:val="left"/>
            </w:pPr>
            <w:r>
              <w:t xml:space="preserve">SOURCE GROUP</w:t>
            </w:r>
          </w:p>
        </w:tc>
        <w:tc>
          <w:tcPr>
            <w:tcBorders>
              <w:bottom w:val="single"/>
            </w:tcBorders>
            <w:vAlign w:val="bottom"/>
          </w:tcPr>
          <w:p>
            <w:pPr>
              <w:pStyle w:val="Compact"/>
              <w:jc w:val="left"/>
            </w:pPr>
            <w:r>
              <w:t xml:space="preserve">ANNUAL COST</w:t>
            </w:r>
          </w:p>
        </w:tc>
        <w:tc>
          <w:tcPr>
            <w:tcBorders>
              <w:bottom w:val="single"/>
            </w:tcBorders>
            <w:vAlign w:val="bottom"/>
          </w:tcPr>
          <w:p>
            <w:pPr>
              <w:pStyle w:val="Compact"/>
              <w:jc w:val="left"/>
            </w:pPr>
            <w:r>
              <w:t xml:space="preserve">AVG ANN COST PER TON</w:t>
            </w:r>
          </w:p>
        </w:tc>
        <w:tc>
          <w:tcPr>
            <w:tcBorders>
              <w:bottom w:val="single"/>
            </w:tcBorders>
            <w:vAlign w:val="bottom"/>
          </w:tcPr>
          <w:p>
            <w:pPr>
              <w:pStyle w:val="Compact"/>
              <w:jc w:val="left"/>
            </w:pPr>
            <w:r>
              <w:t xml:space="preserve">EMIS 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PM10-PRI</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PM25-PRI</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PM25-PRI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PM25-PRI</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bookmarkEnd w:id="0"/>
    <w:p>
      <w:pPr>
        <w:pStyle w:val="BodyText"/>
      </w:pPr>
    </w:p>
    <w:p>
      <w:bookmarkStart w:id="0" w:name="tbl:example_of_strategy_county_summary_data_table"/>
      <w:r>
        <w:t/>
      </w:r>
    </w:p>
    <w:p>
      <w:pPr>
        <w:pStyle w:val="TableCaption"/>
      </w:pPr>
      <w:r>
        <w:t xml:space="preserve">Table 17: Example of Strategy County Summary Data.</w:t>
      </w:r>
      <w:r>
        <w:t xml:space="preserve"> </w:t>
      </w:r>
    </w:p>
    <w:tbl>
      <w:tblPr>
        <w:tblStyle w:val="Table"/>
        <w:tblW w:type="pct" w:w="5000.0"/>
        <w:tblLook w:firstRow="1"/>
        <w:tblCaption w:val="Table 17: Example of Strategy County Summary Data. "/>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 EMIS</w:t>
            </w:r>
          </w:p>
        </w:tc>
        <w:tc>
          <w:tcPr>
            <w:tcBorders>
              <w:bottom w:val="single"/>
            </w:tcBorders>
            <w:vAlign w:val="bottom"/>
          </w:tcPr>
          <w:p>
            <w:pPr>
              <w:pStyle w:val="Compact"/>
              <w:jc w:val="left"/>
            </w:pPr>
            <w:r>
              <w:t xml:space="preserve">EMIS REDUCTION</w:t>
            </w:r>
          </w:p>
        </w:tc>
        <w:tc>
          <w:tcPr>
            <w:tcBorders>
              <w:bottom w:val="single"/>
            </w:tcBorders>
            <w:vAlign w:val="bottom"/>
          </w:tcPr>
          <w:p>
            <w:pPr>
              <w:pStyle w:val="Compact"/>
              <w:jc w:val="left"/>
            </w:pPr>
            <w:r>
              <w:t xml:space="preserve">REMAINING EMIS</w:t>
            </w:r>
          </w:p>
        </w:tc>
        <w:tc>
          <w:tcPr>
            <w:tcBorders>
              <w:bottom w:val="single"/>
            </w:tcBorders>
            <w:vAlign w:val="bottom"/>
          </w:tcPr>
          <w:p>
            <w:pPr>
              <w:pStyle w:val="Compact"/>
              <w:jc w:val="left"/>
            </w:pPr>
            <w:r>
              <w:t xml:space="preserve">PCT RED</w:t>
            </w:r>
          </w:p>
        </w:tc>
        <w:tc>
          <w:tcPr>
            <w:tcBorders>
              <w:bottom w:val="single"/>
            </w:tcBorders>
            <w:vAlign w:val="bottom"/>
          </w:tcPr>
          <w:p>
            <w:pPr>
              <w:pStyle w:val="Compact"/>
              <w:jc w:val="left"/>
            </w:pPr>
            <w:r>
              <w:t xml:space="preserve">ANNUAL COST</w:t>
            </w:r>
          </w:p>
        </w:tc>
        <w:tc>
          <w:tcPr>
            <w:tcBorders>
              <w:bottom w:val="single"/>
            </w:tcBorders>
            <w:vAlign w:val="bottom"/>
          </w:tcPr>
          <w:p>
            <w:pPr>
              <w:pStyle w:val="Compact"/>
              <w:jc w:val="left"/>
            </w:pPr>
            <w:r>
              <w:t xml:space="preserve">ANNUAL OPER MAINT COST</w:t>
            </w:r>
          </w:p>
        </w:tc>
        <w:tc>
          <w:tcPr>
            <w:tcBorders>
              <w:bottom w:val="single"/>
            </w:tcBorders>
            <w:vAlign w:val="bottom"/>
          </w:tcPr>
          <w:p>
            <w:pPr>
              <w:pStyle w:val="Compact"/>
              <w:jc w:val="left"/>
            </w:pPr>
            <w:r>
              <w:t xml:space="preserve">ANNUALIZED CAPITAL COST</w:t>
            </w:r>
          </w:p>
        </w:tc>
        <w:tc>
          <w:tcPr>
            <w:tcBorders>
              <w:bottom w:val="single"/>
            </w:tcBorders>
            <w:vAlign w:val="bottom"/>
          </w:tcPr>
          <w:p>
            <w:pPr>
              <w:pStyle w:val="Compact"/>
              <w:jc w:val="left"/>
            </w:pPr>
            <w:r>
              <w:t xml:space="preserve">TOTAL CAPITAL COST</w:t>
            </w:r>
          </w:p>
        </w:tc>
        <w:tc>
          <w:tcPr>
            <w:tcBorders>
              <w:bottom w:val="single"/>
            </w:tcBorders>
            <w:vAlign w:val="bottom"/>
          </w:tcPr>
          <w:p>
            <w:pPr>
              <w:pStyle w:val="Compact"/>
              <w:jc w:val="left"/>
            </w:pPr>
            <w:r>
              <w:t xml:space="preserve">AVG ANN COST PER 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PM25-PRI</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PM10-PRI</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bookmarkEnd w:id="0"/>
    <w:p>
      <w:pPr>
        <w:pStyle w:val="BodyText"/>
      </w:pPr>
    </w:p>
    <w:p>
      <w:pPr>
        <w:pStyle w:val="Heading2"/>
      </w:pPr>
      <w:bookmarkStart w:id="207" w:name="summaries-of-strategy-inputs-and-outputs"/>
      <w:r>
        <w:t xml:space="preserve">Summaries of Strategy Inputs and Outputs</w:t>
      </w:r>
      <w:bookmarkEnd w:id="207"/>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 Figure</w:t>
      </w:r>
      <w:r>
        <w:t xml:space="preserve"> </w:t>
      </w:r>
      <w:hyperlink w:anchor="fig:control_technologies_used_within_a_least_cost_analysis">
        <w:r>
          <w:rPr>
            <w:rStyle w:val="Hyperlink"/>
          </w:rPr>
          <w:t xml:space="preserve">88</w:t>
        </w:r>
      </w:hyperlink>
      <w:r>
        <w:t xml:space="preserve">.</w:t>
      </w:r>
    </w:p>
    <w:p>
      <w:pPr>
        <w:pStyle w:val="BodyText"/>
      </w:pPr>
    </w:p>
    <w:p>
      <w:bookmarkStart w:id="0" w:name="fig:control_technologies_used_within_a_least_cost_analysis"/>
      <w:r>
        <w:t/>
      </w:r>
    </w:p>
    <w:p>
      <w:pPr>
        <w:pStyle w:val="CaptionedFigure"/>
      </w:pPr>
      <w:r>
        <w:drawing>
          <wp:inline>
            <wp:extent cx="5334000" cy="3931559"/>
            <wp:effectExtent b="0" l="0" r="0" t="0"/>
            <wp:docPr descr="Figure 88: 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8"/>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Figure 88: Control Technologies used within a Least Cost Analysis</w:t>
      </w:r>
    </w:p>
    <w:bookmarkEnd w:id="0"/>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 Figure</w:t>
      </w:r>
      <w:r>
        <w:t xml:space="preserve"> </w:t>
      </w:r>
      <w:hyperlink w:anchor="fig:control_technologies_used_within_a_least_cost_analysis">
        <w:r>
          <w:rPr>
            <w:rStyle w:val="Hyperlink"/>
          </w:rPr>
          <w:t xml:space="preserve">88</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 Figure</w:t>
      </w:r>
      <w:r>
        <w:t xml:space="preserve"> </w:t>
      </w:r>
      <w:hyperlink w:anchor="fig:control_technologies_used_within_a_least_cost_analysis">
        <w:r>
          <w:rPr>
            <w:rStyle w:val="Hyperlink"/>
          </w:rPr>
          <w:t xml:space="preserve">88</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9" w:name="advanced-control-strategy-exercises"/>
      <w:r>
        <w:t xml:space="preserve">Advanced Control Strategy Exercises</w:t>
      </w:r>
      <w:bookmarkEnd w:id="209"/>
    </w:p>
    <w:p>
      <w:pPr>
        <w:pStyle w:val="FirstParagraph"/>
      </w:pPr>
      <w:r>
        <w:t xml:space="preserve">This chapter includes advanced exercises for learning how to use different features of CoST. Users should complete the exercises in</w:t>
      </w:r>
      <w:r>
        <w:t xml:space="preserve"> </w:t>
      </w:r>
      <w:hyperlink r:id="rId210">
        <w:r>
          <w:rPr>
            <w:rStyle w:val="Hyperlink"/>
          </w:rPr>
          <w:t xml:space="preserve">Chapter 3</w:t>
        </w:r>
      </w:hyperlink>
      <w:r>
        <w:t xml:space="preserve"> </w:t>
      </w:r>
      <w:r>
        <w:t xml:space="preserve">and</w:t>
      </w:r>
      <w:r>
        <w:t xml:space="preserve"> </w:t>
      </w:r>
      <w:hyperlink r:id="rId211">
        <w:r>
          <w:rPr>
            <w:rStyle w:val="Hyperlink"/>
          </w:rPr>
          <w:t xml:space="preserve">Chapter 4</w:t>
        </w:r>
      </w:hyperlink>
      <w:r>
        <w:t xml:space="preserve"> </w:t>
      </w:r>
      <w:r>
        <w:t xml:space="preserve">before attempting the exercises in this chapter.</w:t>
      </w:r>
    </w:p>
    <w:p>
      <w:pPr>
        <w:pStyle w:val="BodyText"/>
      </w:pPr>
    </w:p>
    <w:p>
      <w:pPr>
        <w:pStyle w:val="Heading2"/>
      </w:pPr>
      <w:bookmarkStart w:id="212" w:name="exercise-1.-importing-an-emissions-inventory-or-county-list-file"/>
      <w:r>
        <w:t xml:space="preserve">Exercise 1. Importing an Emissions Inventory (or County List File)</w:t>
      </w:r>
      <w:bookmarkEnd w:id="212"/>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3">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p>
    <w:p>
      <w:bookmarkStart w:id="0" w:name="fig:import_dataset_window"/>
      <w:r>
        <w:t/>
      </w:r>
    </w:p>
    <w:p>
      <w:pPr>
        <w:pStyle w:val="CaptionedFigure"/>
      </w:pPr>
      <w:r>
        <w:drawing>
          <wp:inline>
            <wp:extent cx="5334000" cy="3160605"/>
            <wp:effectExtent b="0" l="0" r="0" t="0"/>
            <wp:docPr descr="Figure 89: 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4"/>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Figure 89: Import Dataset Window</w:t>
      </w:r>
    </w:p>
    <w:bookmarkEnd w:id="0"/>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p>
    <w:p>
      <w:bookmarkStart w:id="0" w:name="fig:import_browse_window"/>
      <w:r>
        <w:t/>
      </w:r>
    </w:p>
    <w:p>
      <w:pPr>
        <w:pStyle w:val="CaptionedFigure"/>
      </w:pPr>
      <w:r>
        <w:drawing>
          <wp:inline>
            <wp:extent cx="5334000" cy="4702256"/>
            <wp:effectExtent b="0" l="0" r="0" t="0"/>
            <wp:docPr descr="Figure 90: 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5"/>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Figure 90: Import Browse Window</w:t>
      </w:r>
    </w:p>
    <w:bookmarkEnd w:id="0"/>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p>
    <w:p>
      <w:bookmarkStart w:id="0" w:name="fig:export_window"/>
      <w:r>
        <w:t/>
      </w:r>
    </w:p>
    <w:p>
      <w:pPr>
        <w:pStyle w:val="CaptionedFigure"/>
      </w:pPr>
      <w:r>
        <w:drawing>
          <wp:inline>
            <wp:extent cx="5334000" cy="4635500"/>
            <wp:effectExtent b="0" l="0" r="0" t="0"/>
            <wp:docPr descr="Figure 91: 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6"/>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Figure 91: Export Window</w:t>
      </w:r>
    </w:p>
    <w:bookmarkEnd w:id="0"/>
    <w:p>
      <w:pPr>
        <w:pStyle w:val="BodyText"/>
      </w:pPr>
    </w:p>
    <w:p>
      <w:pPr>
        <w:pStyle w:val="Heading2"/>
      </w:pPr>
      <w:bookmarkStart w:id="217" w:name="exercise-2.-running-a-maximum-emissions-reduction-strategy"/>
      <w:r>
        <w:t xml:space="preserve">Exercise 2. Running a Maximum Emissions Reduction Strategy</w:t>
      </w:r>
      <w:bookmarkEnd w:id="217"/>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8" w:name="exercise-3.-running-a-strategy-with-a-hypothetical-measure"/>
      <w:r>
        <w:t xml:space="preserve">Exercise 3. Running a Strategy with a Hypothetical Measure</w:t>
      </w:r>
      <w:bookmarkEnd w:id="218"/>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9" w:name="exercise-4.-examining-co-benefits-of-a-control-strategy"/>
      <w:r>
        <w:t xml:space="preserve">Exercise 4. Examining Co-benefits of a Control Strategy</w:t>
      </w:r>
      <w:bookmarkEnd w:id="219"/>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p>
    <w:p>
      <w:bookmarkStart w:id="0" w:name="fig:summary_spreadsheet"/>
      <w:r>
        <w:t/>
      </w:r>
    </w:p>
    <w:p>
      <w:pPr>
        <w:pStyle w:val="CaptionedFigure"/>
      </w:pPr>
      <w:r>
        <w:drawing>
          <wp:inline>
            <wp:extent cx="5334000" cy="3918982"/>
            <wp:effectExtent b="0" l="0" r="0" t="0"/>
            <wp:docPr descr="Figure 92: 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20"/>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Figure 92: Summary Spreadsheet</w:t>
      </w:r>
    </w:p>
    <w:bookmarkEnd w:id="0"/>
    <w:p>
      <w:pPr>
        <w:pStyle w:val="BodyText"/>
      </w:pPr>
    </w:p>
    <w:p>
      <w:bookmarkStart w:id="0" w:name="fig:summary_spreadsheet_no_constraints"/>
      <w:r>
        <w:t/>
      </w:r>
    </w:p>
    <w:p>
      <w:pPr>
        <w:pStyle w:val="CaptionedFigure"/>
      </w:pPr>
      <w:r>
        <w:drawing>
          <wp:inline>
            <wp:extent cx="5334000" cy="3955896"/>
            <wp:effectExtent b="0" l="0" r="0" t="0"/>
            <wp:docPr descr="Figure 93: 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21"/>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Figure 93: Summary Spreadsheet No Constraints</w:t>
      </w:r>
    </w:p>
    <w:bookmarkEnd w:id="0"/>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2" w:name="example-sql-statements-for-creating-row-filters"/>
      <w:r>
        <w:t xml:space="preserve">Example SQL Statements for Creating Row Filters</w:t>
      </w:r>
      <w:bookmarkEnd w:id="222"/>
    </w:p>
    <w:p>
      <w:pPr>
        <w:pStyle w:val="FirstParagraph"/>
      </w:pPr>
      <w:r>
        <w:t xml:space="preserve">Table</w:t>
      </w:r>
      <w:r>
        <w:t xml:space="preserve"> </w:t>
      </w:r>
      <w:hyperlink w:anchor="tbl:examples_of_row_filters_and_inventory_filters_table">
        <w:r>
          <w:rPr>
            <w:rStyle w:val="Hyperlink"/>
          </w:rPr>
          <w:t xml:space="preserve">18</w:t>
        </w:r>
      </w:hyperlink>
      <w:r>
        <w:t xml:space="preserve"> </w:t>
      </w:r>
      <w:r>
        <w:t xml:space="preserve">provides some examples of row filters that can be applied to inventory filters to target specific sources for use during strategy analyses.</w:t>
      </w:r>
    </w:p>
    <w:p>
      <w:pPr>
        <w:pStyle w:val="BodyText"/>
      </w:pPr>
    </w:p>
    <w:p>
      <w:bookmarkStart w:id="0" w:name="tbl:examples_of_row_filters_and_inventory_filters_table"/>
      <w:r>
        <w:t/>
      </w:r>
    </w:p>
    <w:p>
      <w:pPr>
        <w:pStyle w:val="TableCaption"/>
      </w:pPr>
      <w:r>
        <w:t xml:space="preserve">Table 18: Examples of Row Filters (Data Viewer window) and Inventory Filters (Inventories tab of the Edit Control Strategy window.</w:t>
      </w:r>
      <w:r>
        <w:t xml:space="preserve"> </w:t>
      </w:r>
    </w:p>
    <w:tbl>
      <w:tblPr>
        <w:tblStyle w:val="Table"/>
        <w:tblW w:type="pct" w:w="5000.0"/>
        <w:tblLook w:firstRow="1"/>
        <w:tblCaption w:val="Table 18: Examples of Row Filters (Data Viewer window) and Inventory Filters (Inventories tab of the Edit Control Strategy window. "/>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bookmarkEnd w:id="0"/>
    <w:p>
      <w:pPr>
        <w:pStyle w:val="Heading1"/>
      </w:pPr>
      <w:bookmarkStart w:id="223" w:name="references"/>
      <w:r>
        <w:t xml:space="preserve">References</w:t>
      </w:r>
      <w:bookmarkEnd w:id="223"/>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4" w:name="acronyms"/>
      <w:r>
        <w:t xml:space="preserve">Acronyms</w:t>
      </w:r>
      <w:bookmarkEnd w:id="224"/>
    </w:p>
    <w:tbl>
      <w:tblPr>
        <w:tblStyle w:val="Table"/>
        <w:tblW w:type="pct" w:w="5000.0"/>
        <w:tblLook w:firstRow="1"/>
      </w:tblPr>
      <w:tblGrid>
        <w:gridCol w:w="1267"/>
        <w:gridCol w:w="6652"/>
      </w:tblGrid>
      <w:tr>
        <w:trPr>
          <w:cnfStyle w:firstRow="1"/>
        </w:trPr>
        <w:tc>
          <w:tcPr>
            <w:tcBorders>
              <w:bottom w:val="single"/>
            </w:tcBorders>
            <w:vAlign w:val="bottom"/>
          </w:tcPr>
          <w:p>
            <w:pPr>
              <w:pStyle w:val="Compact"/>
              <w:jc w:val="left"/>
            </w:pPr>
            <w:r>
              <w:t xml:space="preserve">Abbreviation</w:t>
            </w:r>
          </w:p>
        </w:tc>
        <w:tc>
          <w:tcPr>
            <w:tcBorders>
              <w:bottom w:val="single"/>
            </w:tcBorders>
            <w:vAlign w:val="bottom"/>
          </w:tcPr>
          <w:p>
            <w:pPr>
              <w:pStyle w:val="Compact"/>
              <w:jc w:val="left"/>
            </w:pPr>
            <w:r>
              <w:t xml:space="preserve">Definition</w:t>
            </w:r>
          </w:p>
        </w:tc>
      </w:tr>
      <w:tr>
        <w:tc>
          <w:p>
            <w:pPr>
              <w:pStyle w:val="Compact"/>
              <w:jc w:val="left"/>
            </w:pPr>
            <w:r>
              <w:t xml:space="preserve">AQM</w:t>
            </w:r>
          </w:p>
        </w:tc>
        <w:tc>
          <w:p>
            <w:pPr>
              <w:pStyle w:val="Compact"/>
              <w:jc w:val="left"/>
            </w:pPr>
            <w:r>
              <w:t xml:space="preserve">Air Quality Model</w:t>
            </w:r>
          </w:p>
        </w:tc>
      </w:tr>
      <w:tr>
        <w:tc>
          <w:p>
            <w:pPr>
              <w:pStyle w:val="Compact"/>
              <w:jc w:val="left"/>
            </w:pPr>
            <w:r>
              <w:t xml:space="preserve">CE</w:t>
            </w:r>
          </w:p>
        </w:tc>
        <w:tc>
          <w:p>
            <w:pPr>
              <w:pStyle w:val="Compact"/>
              <w:jc w:val="left"/>
            </w:pPr>
            <w:r>
              <w:t xml:space="preserve">Control Efficiency</w:t>
            </w:r>
          </w:p>
        </w:tc>
      </w:tr>
      <w:tr>
        <w:tc>
          <w:p>
            <w:pPr>
              <w:pStyle w:val="Compact"/>
              <w:jc w:val="left"/>
            </w:pPr>
            <w:r>
              <w:t xml:space="preserve">CMAQ</w:t>
            </w:r>
          </w:p>
        </w:tc>
        <w:tc>
          <w:p>
            <w:pPr>
              <w:pStyle w:val="Compact"/>
              <w:jc w:val="left"/>
            </w:pPr>
            <w:r>
              <w:t xml:space="preserve">Community Multiscale Air Quality model</w:t>
            </w:r>
          </w:p>
        </w:tc>
      </w:tr>
      <w:tr>
        <w:tc>
          <w:p>
            <w:pPr>
              <w:pStyle w:val="Compact"/>
              <w:jc w:val="left"/>
            </w:pPr>
            <w:r>
              <w:t xml:space="preserve">CMAS</w:t>
            </w:r>
          </w:p>
        </w:tc>
        <w:tc>
          <w:p>
            <w:pPr>
              <w:pStyle w:val="Compact"/>
              <w:jc w:val="left"/>
            </w:pPr>
            <w:r>
              <w:t xml:space="preserve">Community Modeling and Analysis System</w:t>
            </w:r>
          </w:p>
        </w:tc>
      </w:tr>
      <w:tr>
        <w:tc>
          <w:p>
            <w:pPr>
              <w:pStyle w:val="Compact"/>
              <w:jc w:val="left"/>
            </w:pPr>
            <w:r>
              <w:t xml:space="preserve">CoST</w:t>
            </w:r>
          </w:p>
        </w:tc>
        <w:tc>
          <w:p>
            <w:pPr>
              <w:pStyle w:val="Compact"/>
              <w:jc w:val="left"/>
            </w:pPr>
            <w:r>
              <w:t xml:space="preserve">Control Strategy Tool</w:t>
            </w:r>
          </w:p>
        </w:tc>
      </w:tr>
      <w:tr>
        <w:tc>
          <w:p>
            <w:pPr>
              <w:pStyle w:val="Compact"/>
              <w:jc w:val="left"/>
            </w:pPr>
            <w:r>
              <w:t xml:space="preserve">CPT</w:t>
            </w:r>
          </w:p>
        </w:tc>
        <w:tc>
          <w:p>
            <w:pPr>
              <w:pStyle w:val="Compact"/>
              <w:jc w:val="left"/>
            </w:pPr>
            <w:r>
              <w:t xml:space="preserve">Cost per Ton</w:t>
            </w:r>
          </w:p>
        </w:tc>
      </w:tr>
      <w:tr>
        <w:tc>
          <w:p>
            <w:pPr>
              <w:pStyle w:val="Compact"/>
              <w:jc w:val="left"/>
            </w:pPr>
            <w:r>
              <w:t xml:space="preserve">CRF</w:t>
            </w:r>
          </w:p>
        </w:tc>
        <w:tc>
          <w:p>
            <w:pPr>
              <w:pStyle w:val="Compact"/>
              <w:jc w:val="left"/>
            </w:pPr>
            <w:r>
              <w:t xml:space="preserve">Capital Recovery Factor</w:t>
            </w:r>
          </w:p>
        </w:tc>
      </w:tr>
      <w:tr>
        <w:tc>
          <w:p>
            <w:pPr>
              <w:pStyle w:val="Compact"/>
              <w:jc w:val="left"/>
            </w:pPr>
            <w:r>
              <w:t xml:space="preserve">CSV</w:t>
            </w:r>
          </w:p>
        </w:tc>
        <w:tc>
          <w:p>
            <w:pPr>
              <w:pStyle w:val="Compact"/>
              <w:jc w:val="left"/>
            </w:pPr>
            <w:r>
              <w:t xml:space="preserve">Comma-separated values</w:t>
            </w:r>
          </w:p>
        </w:tc>
      </w:tr>
      <w:tr>
        <w:tc>
          <w:p>
            <w:pPr>
              <w:pStyle w:val="Compact"/>
              <w:jc w:val="left"/>
            </w:pPr>
            <w:r>
              <w:t xml:space="preserve">DBF</w:t>
            </w:r>
          </w:p>
        </w:tc>
        <w:tc>
          <w:p>
            <w:pPr>
              <w:pStyle w:val="Compact"/>
              <w:jc w:val="left"/>
            </w:pPr>
            <w:r>
              <w:t xml:space="preserve">D-base Format</w:t>
            </w:r>
          </w:p>
        </w:tc>
      </w:tr>
      <w:tr>
        <w:tc>
          <w:p>
            <w:pPr>
              <w:pStyle w:val="Compact"/>
              <w:jc w:val="left"/>
            </w:pPr>
            <w:r>
              <w:t xml:space="preserve">EC</w:t>
            </w:r>
          </w:p>
        </w:tc>
        <w:tc>
          <w:p>
            <w:pPr>
              <w:pStyle w:val="Compact"/>
              <w:jc w:val="left"/>
            </w:pPr>
            <w:r>
              <w:t xml:space="preserve">Elemental Carbon</w:t>
            </w:r>
          </w:p>
        </w:tc>
      </w:tr>
      <w:tr>
        <w:tc>
          <w:p>
            <w:pPr>
              <w:pStyle w:val="Compact"/>
              <w:jc w:val="left"/>
            </w:pPr>
            <w:r>
              <w:t xml:space="preserve">EMF</w:t>
            </w:r>
          </w:p>
        </w:tc>
        <w:tc>
          <w:p>
            <w:pPr>
              <w:pStyle w:val="Compact"/>
              <w:jc w:val="left"/>
            </w:pPr>
            <w:r>
              <w:t xml:space="preserve">Emissions Modeling Framework</w:t>
            </w:r>
          </w:p>
        </w:tc>
      </w:tr>
      <w:tr>
        <w:tc>
          <w:p>
            <w:pPr>
              <w:pStyle w:val="Compact"/>
              <w:jc w:val="left"/>
            </w:pPr>
            <w:r>
              <w:t xml:space="preserve">EPA</w:t>
            </w:r>
          </w:p>
        </w:tc>
        <w:tc>
          <w:p>
            <w:pPr>
              <w:pStyle w:val="Compact"/>
              <w:jc w:val="left"/>
            </w:pPr>
            <w:r>
              <w:t xml:space="preserve">Environmental Protection Agency</w:t>
            </w:r>
          </w:p>
        </w:tc>
      </w:tr>
      <w:tr>
        <w:tc>
          <w:p>
            <w:pPr>
              <w:pStyle w:val="Compact"/>
              <w:jc w:val="left"/>
            </w:pPr>
            <w:r>
              <w:t xml:space="preserve">ESRI</w:t>
            </w:r>
          </w:p>
        </w:tc>
        <w:tc>
          <w:p>
            <w:pPr>
              <w:pStyle w:val="Compact"/>
              <w:jc w:val="left"/>
            </w:pPr>
            <w:r>
              <w:t xml:space="preserve">Environmental Systems Research Institute (creators of ArcGIS software)</w:t>
            </w:r>
          </w:p>
        </w:tc>
      </w:tr>
      <w:tr>
        <w:tc>
          <w:p>
            <w:pPr>
              <w:pStyle w:val="Compact"/>
              <w:jc w:val="left"/>
            </w:pPr>
            <w:r>
              <w:t xml:space="preserve">FGD</w:t>
            </w:r>
          </w:p>
        </w:tc>
        <w:tc>
          <w:p>
            <w:pPr>
              <w:pStyle w:val="Compact"/>
              <w:jc w:val="left"/>
            </w:pPr>
            <w:r>
              <w:t xml:space="preserve">Flue Gas Desulfurization</w:t>
            </w:r>
          </w:p>
        </w:tc>
      </w:tr>
      <w:tr>
        <w:tc>
          <w:p>
            <w:pPr>
              <w:pStyle w:val="Compact"/>
              <w:jc w:val="left"/>
            </w:pPr>
            <w:r>
              <w:t xml:space="preserve">FGR</w:t>
            </w:r>
          </w:p>
        </w:tc>
        <w:tc>
          <w:p>
            <w:pPr>
              <w:pStyle w:val="Compact"/>
              <w:jc w:val="left"/>
            </w:pPr>
            <w:r>
              <w:t xml:space="preserve">Flue gas recirculation</w:t>
            </w:r>
          </w:p>
        </w:tc>
      </w:tr>
      <w:tr>
        <w:tc>
          <w:p>
            <w:pPr>
              <w:pStyle w:val="Compact"/>
              <w:jc w:val="left"/>
            </w:pPr>
            <w:r>
              <w:t xml:space="preserve">FIPS</w:t>
            </w:r>
          </w:p>
        </w:tc>
        <w:tc>
          <w:p>
            <w:pPr>
              <w:pStyle w:val="Compact"/>
              <w:jc w:val="left"/>
            </w:pPr>
            <w:r>
              <w:t xml:space="preserve">Federal Information Processing Standards</w:t>
            </w:r>
          </w:p>
        </w:tc>
      </w:tr>
      <w:tr>
        <w:tc>
          <w:p>
            <w:pPr>
              <w:pStyle w:val="Compact"/>
              <w:jc w:val="left"/>
            </w:pPr>
            <w:r>
              <w:t xml:space="preserve">GDP</w:t>
            </w:r>
          </w:p>
        </w:tc>
        <w:tc>
          <w:p>
            <w:pPr>
              <w:pStyle w:val="Compact"/>
              <w:jc w:val="left"/>
            </w:pPr>
            <w:r>
              <w:t xml:space="preserve">Gross Domestic Product</w:t>
            </w:r>
          </w:p>
        </w:tc>
      </w:tr>
      <w:tr>
        <w:tc>
          <w:p>
            <w:pPr>
              <w:pStyle w:val="Compact"/>
              <w:jc w:val="left"/>
            </w:pPr>
            <w:r>
              <w:t xml:space="preserve">GIS</w:t>
            </w:r>
          </w:p>
        </w:tc>
        <w:tc>
          <w:p>
            <w:pPr>
              <w:pStyle w:val="Compact"/>
              <w:jc w:val="left"/>
            </w:pPr>
            <w:r>
              <w:t xml:space="preserve">Geographic information system</w:t>
            </w:r>
          </w:p>
        </w:tc>
      </w:tr>
      <w:tr>
        <w:tc>
          <w:p>
            <w:pPr>
              <w:pStyle w:val="Compact"/>
              <w:jc w:val="left"/>
            </w:pPr>
            <w:r>
              <w:t xml:space="preserve">GUI</w:t>
            </w:r>
          </w:p>
        </w:tc>
        <w:tc>
          <w:p>
            <w:pPr>
              <w:pStyle w:val="Compact"/>
              <w:jc w:val="left"/>
            </w:pPr>
            <w:r>
              <w:t xml:space="preserve">Graphical User Interface</w:t>
            </w:r>
          </w:p>
        </w:tc>
      </w:tr>
      <w:tr>
        <w:tc>
          <w:p>
            <w:pPr>
              <w:pStyle w:val="Compact"/>
              <w:jc w:val="left"/>
            </w:pPr>
            <w:r>
              <w:t xml:space="preserve">HEID</w:t>
            </w:r>
          </w:p>
        </w:tc>
        <w:tc>
          <w:p>
            <w:pPr>
              <w:pStyle w:val="Compact"/>
              <w:jc w:val="left"/>
            </w:pPr>
            <w:r>
              <w:t xml:space="preserve">Health and Environmental Impacts Division (of EPA)</w:t>
            </w:r>
          </w:p>
        </w:tc>
      </w:tr>
      <w:tr>
        <w:tc>
          <w:p>
            <w:pPr>
              <w:pStyle w:val="Compact"/>
              <w:jc w:val="left"/>
            </w:pPr>
            <w:r>
              <w:t xml:space="preserve">IE</w:t>
            </w:r>
          </w:p>
        </w:tc>
        <w:tc>
          <w:p>
            <w:pPr>
              <w:pStyle w:val="Compact"/>
              <w:jc w:val="left"/>
            </w:pPr>
            <w:r>
              <w:t xml:space="preserve">Institute for the Environment (University of North Carolina)</w:t>
            </w:r>
          </w:p>
        </w:tc>
      </w:tr>
      <w:tr>
        <w:tc>
          <w:p>
            <w:pPr>
              <w:pStyle w:val="Compact"/>
              <w:jc w:val="left"/>
            </w:pPr>
            <w:r>
              <w:t xml:space="preserve">IPD</w:t>
            </w:r>
          </w:p>
        </w:tc>
        <w:tc>
          <w:p>
            <w:pPr>
              <w:pStyle w:val="Compact"/>
              <w:jc w:val="left"/>
            </w:pPr>
            <w:r>
              <w:t xml:space="preserve">Implicit Price Deflator</w:t>
            </w:r>
          </w:p>
        </w:tc>
      </w:tr>
      <w:tr>
        <w:tc>
          <w:p>
            <w:pPr>
              <w:pStyle w:val="Compact"/>
              <w:jc w:val="left"/>
            </w:pPr>
            <w:r>
              <w:t xml:space="preserve">LNB</w:t>
            </w:r>
          </w:p>
        </w:tc>
        <w:tc>
          <w:p>
            <w:pPr>
              <w:pStyle w:val="Compact"/>
              <w:jc w:val="left"/>
            </w:pPr>
            <w:r>
              <w:t xml:space="preserve">Low NO~x Burner</w:t>
            </w:r>
          </w:p>
        </w:tc>
      </w:tr>
      <w:tr>
        <w:tc>
          <w:p>
            <w:pPr>
              <w:pStyle w:val="Compact"/>
              <w:jc w:val="left"/>
            </w:pPr>
            <w:r>
              <w:t xml:space="preserve">NAICS</w:t>
            </w:r>
          </w:p>
        </w:tc>
        <w:tc>
          <w:p>
            <w:pPr>
              <w:pStyle w:val="Compact"/>
              <w:jc w:val="left"/>
            </w:pPr>
            <w:r>
              <w:t xml:space="preserve">North American Industry Classification System</w:t>
            </w:r>
          </w:p>
        </w:tc>
      </w:tr>
      <w:tr>
        <w:tc>
          <w:p>
            <w:pPr>
              <w:pStyle w:val="Compact"/>
              <w:jc w:val="left"/>
            </w:pPr>
            <w:r>
              <w:t xml:space="preserve">NEI</w:t>
            </w:r>
          </w:p>
        </w:tc>
        <w:tc>
          <w:p>
            <w:pPr>
              <w:pStyle w:val="Compact"/>
              <w:jc w:val="left"/>
            </w:pPr>
            <w:r>
              <w:t xml:space="preserve">National Emissions Inventory</w:t>
            </w:r>
          </w:p>
        </w:tc>
      </w:tr>
      <w:tr>
        <w:tc>
          <w:p>
            <w:pPr>
              <w:pStyle w:val="Compact"/>
              <w:jc w:val="left"/>
            </w:pPr>
            <w:r>
              <w:t xml:space="preserve">NSCR</w:t>
            </w:r>
          </w:p>
        </w:tc>
        <w:tc>
          <w:p>
            <w:pPr>
              <w:pStyle w:val="Compact"/>
              <w:jc w:val="left"/>
            </w:pPr>
            <w:r>
              <w:t xml:space="preserve">Non-Selective Catalytic Reduction</w:t>
            </w:r>
          </w:p>
        </w:tc>
      </w:tr>
      <w:tr>
        <w:tc>
          <w:p>
            <w:pPr>
              <w:pStyle w:val="Compact"/>
              <w:jc w:val="left"/>
            </w:pPr>
            <w:r>
              <w:t xml:space="preserve">OC</w:t>
            </w:r>
          </w:p>
        </w:tc>
        <w:tc>
          <w:p>
            <w:pPr>
              <w:pStyle w:val="Compact"/>
              <w:jc w:val="left"/>
            </w:pPr>
            <w:r>
              <w:t xml:space="preserve">Organic Carbon</w:t>
            </w:r>
          </w:p>
        </w:tc>
      </w:tr>
      <w:tr>
        <w:tc>
          <w:p>
            <w:pPr>
              <w:pStyle w:val="Compact"/>
              <w:jc w:val="left"/>
            </w:pPr>
            <w:r>
              <w:t xml:space="preserve">O&amp;M</w:t>
            </w:r>
          </w:p>
        </w:tc>
        <w:tc>
          <w:p>
            <w:pPr>
              <w:pStyle w:val="Compact"/>
              <w:jc w:val="left"/>
            </w:pPr>
            <w:r>
              <w:t xml:space="preserve">Operating and Maintenance</w:t>
            </w:r>
          </w:p>
        </w:tc>
      </w:tr>
      <w:tr>
        <w:tc>
          <w:p>
            <w:pPr>
              <w:pStyle w:val="Compact"/>
              <w:jc w:val="left"/>
            </w:pPr>
            <w:r>
              <w:t xml:space="preserve">ORL</w:t>
            </w:r>
          </w:p>
        </w:tc>
        <w:tc>
          <w:p>
            <w:pPr>
              <w:pStyle w:val="Compact"/>
              <w:jc w:val="left"/>
            </w:pPr>
            <w:r>
              <w:t xml:space="preserve">One record per line</w:t>
            </w:r>
          </w:p>
        </w:tc>
      </w:tr>
      <w:tr>
        <w:tc>
          <w:p>
            <w:pPr>
              <w:pStyle w:val="Compact"/>
              <w:jc w:val="left"/>
            </w:pPr>
            <w:r>
              <w:t xml:space="preserve">PM10-PRI</w:t>
            </w:r>
          </w:p>
        </w:tc>
        <w:tc>
          <w:p>
            <w:pPr>
              <w:pStyle w:val="Compact"/>
              <w:jc w:val="left"/>
            </w:pPr>
            <w:r>
              <w:t xml:space="preserve">Particulate matter with a diameter of 10 micrometers or less</w:t>
            </w:r>
          </w:p>
        </w:tc>
      </w:tr>
      <w:tr>
        <w:tc>
          <w:p>
            <w:pPr>
              <w:pStyle w:val="Compact"/>
              <w:jc w:val="left"/>
            </w:pPr>
            <w:r>
              <w:t xml:space="preserve">PM25-PRI</w:t>
            </w:r>
          </w:p>
        </w:tc>
        <w:tc>
          <w:p>
            <w:pPr>
              <w:pStyle w:val="Compact"/>
              <w:jc w:val="left"/>
            </w:pPr>
            <w:r>
              <w:t xml:space="preserve">Particulate matter with a diameter of 2.5 micrometers or less</w:t>
            </w:r>
          </w:p>
        </w:tc>
      </w:tr>
      <w:tr>
        <w:tc>
          <w:p>
            <w:pPr>
              <w:pStyle w:val="Compact"/>
              <w:jc w:val="left"/>
            </w:pPr>
            <w:r>
              <w:t xml:space="preserve">PR</w:t>
            </w:r>
          </w:p>
        </w:tc>
        <w:tc>
          <w:p>
            <w:pPr>
              <w:pStyle w:val="Compact"/>
              <w:jc w:val="left"/>
            </w:pPr>
            <w:r>
              <w:t xml:space="preserve">Percent Reduction</w:t>
            </w:r>
          </w:p>
        </w:tc>
      </w:tr>
      <w:tr>
        <w:tc>
          <w:p>
            <w:pPr>
              <w:pStyle w:val="Compact"/>
              <w:jc w:val="left"/>
            </w:pPr>
            <w:r>
              <w:t xml:space="preserve">RE</w:t>
            </w:r>
          </w:p>
        </w:tc>
        <w:tc>
          <w:p>
            <w:pPr>
              <w:pStyle w:val="Compact"/>
              <w:jc w:val="left"/>
            </w:pPr>
            <w:r>
              <w:t xml:space="preserve">Rule Effectiveness</w:t>
            </w:r>
          </w:p>
        </w:tc>
      </w:tr>
      <w:tr>
        <w:tc>
          <w:p>
            <w:pPr>
              <w:pStyle w:val="Compact"/>
              <w:jc w:val="left"/>
            </w:pPr>
            <w:r>
              <w:t xml:space="preserve">RP</w:t>
            </w:r>
          </w:p>
        </w:tc>
        <w:tc>
          <w:p>
            <w:pPr>
              <w:pStyle w:val="Compact"/>
              <w:jc w:val="left"/>
            </w:pPr>
            <w:r>
              <w:t xml:space="preserve">Rule Penetration</w:t>
            </w:r>
          </w:p>
        </w:tc>
      </w:tr>
      <w:tr>
        <w:tc>
          <w:p>
            <w:pPr>
              <w:pStyle w:val="Compact"/>
              <w:jc w:val="left"/>
            </w:pPr>
            <w:r>
              <w:t xml:space="preserve">SCC</w:t>
            </w:r>
          </w:p>
        </w:tc>
        <w:tc>
          <w:p>
            <w:pPr>
              <w:pStyle w:val="Compact"/>
              <w:jc w:val="left"/>
            </w:pPr>
            <w:r>
              <w:t xml:space="preserve">Source Classification Code</w:t>
            </w:r>
          </w:p>
        </w:tc>
      </w:tr>
      <w:tr>
        <w:tc>
          <w:p>
            <w:pPr>
              <w:pStyle w:val="Compact"/>
              <w:jc w:val="left"/>
            </w:pPr>
            <w:r>
              <w:t xml:space="preserve">SCR</w:t>
            </w:r>
          </w:p>
        </w:tc>
        <w:tc>
          <w:p>
            <w:pPr>
              <w:pStyle w:val="Compact"/>
              <w:jc w:val="left"/>
            </w:pPr>
            <w:r>
              <w:t xml:space="preserve">Selective Catalytic Reduction</w:t>
            </w:r>
          </w:p>
        </w:tc>
      </w:tr>
      <w:tr>
        <w:tc>
          <w:p>
            <w:pPr>
              <w:pStyle w:val="Compact"/>
              <w:jc w:val="left"/>
            </w:pPr>
            <w:r>
              <w:t xml:space="preserve">SIC</w:t>
            </w:r>
          </w:p>
        </w:tc>
        <w:tc>
          <w:p>
            <w:pPr>
              <w:pStyle w:val="Compact"/>
              <w:jc w:val="left"/>
            </w:pPr>
            <w:r>
              <w:t xml:space="preserve">Standard Industrial Classification</w:t>
            </w:r>
          </w:p>
        </w:tc>
      </w:tr>
      <w:tr>
        <w:tc>
          <w:p>
            <w:pPr>
              <w:pStyle w:val="Compact"/>
              <w:jc w:val="left"/>
            </w:pPr>
            <w:r>
              <w:t xml:space="preserve">SNCR</w:t>
            </w:r>
          </w:p>
        </w:tc>
        <w:tc>
          <w:p>
            <w:pPr>
              <w:pStyle w:val="Compact"/>
              <w:jc w:val="left"/>
            </w:pPr>
            <w:r>
              <w:t xml:space="preserve">Selective Noncatalytic Reduction</w:t>
            </w:r>
          </w:p>
        </w:tc>
      </w:tr>
      <w:tr>
        <w:tc>
          <w:p>
            <w:pPr>
              <w:pStyle w:val="Compact"/>
              <w:jc w:val="left"/>
            </w:pPr>
            <w:r>
              <w:t xml:space="preserve">SQL</w:t>
            </w:r>
          </w:p>
        </w:tc>
        <w:tc>
          <w:p>
            <w:pPr>
              <w:pStyle w:val="Compact"/>
              <w:jc w:val="left"/>
            </w:pPr>
            <w:r>
              <w:t xml:space="preserve">Structured Query Language</w:t>
            </w:r>
          </w:p>
        </w:tc>
      </w:tr>
      <w:tr>
        <w:tc>
          <w:p>
            <w:pPr>
              <w:pStyle w:val="Compact"/>
              <w:jc w:val="left"/>
            </w:pPr>
            <w:r>
              <w:t xml:space="preserve">SMOKE</w:t>
            </w:r>
          </w:p>
        </w:tc>
        <w:tc>
          <w:p>
            <w:pPr>
              <w:pStyle w:val="Compact"/>
              <w:jc w:val="left"/>
            </w:pPr>
            <w:r>
              <w:t xml:space="preserve">Sparse Matrix Operator Kernel Emissions modeling system</w:t>
            </w:r>
          </w:p>
        </w:tc>
      </w:tr>
      <w:tr>
        <w:tc>
          <w:p>
            <w:pPr>
              <w:pStyle w:val="Compact"/>
              <w:jc w:val="left"/>
            </w:pPr>
            <w:r>
              <w:t xml:space="preserve">tpy</w:t>
            </w:r>
          </w:p>
        </w:tc>
        <w:tc>
          <w:p>
            <w:pPr>
              <w:pStyle w:val="Compact"/>
              <w:jc w:val="left"/>
            </w:pPr>
            <w:r>
              <w:t xml:space="preserve">Tons per year</w:t>
            </w:r>
          </w:p>
        </w:tc>
      </w:tr>
      <w:tr>
        <w:tc>
          <w:p>
            <w:pPr>
              <w:pStyle w:val="Compact"/>
              <w:jc w:val="left"/>
            </w:pPr>
            <w:r>
              <w:t xml:space="preserve">UNC</w:t>
            </w:r>
          </w:p>
        </w:tc>
        <w:tc>
          <w:p>
            <w:pPr>
              <w:pStyle w:val="Compact"/>
              <w:jc w:val="left"/>
            </w:pPr>
            <w:r>
              <w:t xml:space="preserve">University of North Carolina</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905e950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7bbc70e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b0af5c2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f86b537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7cb88cb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3acbd77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feba4e6f"/>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276b018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87" Target="media/rId187.png" /><Relationship Type="http://schemas.openxmlformats.org/officeDocument/2006/relationships/image" Id="rId133" Target="media/rId133.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50" Target="media/rId150.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208" Target="media/rId208.png" /><Relationship Type="http://schemas.openxmlformats.org/officeDocument/2006/relationships/image" Id="rId197" Target="media/rId197.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216" Target="media/rId216.png" /><Relationship Type="http://schemas.openxmlformats.org/officeDocument/2006/relationships/image" Id="rId215" Target="media/rId215.png" /><Relationship Type="http://schemas.openxmlformats.org/officeDocument/2006/relationships/image" Id="rId70" Target="media/rId70.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88" Target="media/rId188.png" /><Relationship Type="http://schemas.openxmlformats.org/officeDocument/2006/relationships/image" Id="rId119" Target="media/rId119.png" /><Relationship Type="http://schemas.openxmlformats.org/officeDocument/2006/relationships/image" Id="rId175" Target="media/rId17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13" Target="media/rId113.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46" Target="media/rId146.png" /><Relationship Type="http://schemas.openxmlformats.org/officeDocument/2006/relationships/image" Id="rId85" Target="media/rId85.png" /><Relationship Type="http://schemas.openxmlformats.org/officeDocument/2006/relationships/image" Id="rId73" Target="media/rId73.png" /><Relationship Type="http://schemas.openxmlformats.org/officeDocument/2006/relationships/image" Id="rId129" Target="media/rId129.png" /><Relationship Type="http://schemas.openxmlformats.org/officeDocument/2006/relationships/image" Id="rId214" Target="media/rId214.png" /><Relationship Type="http://schemas.openxmlformats.org/officeDocument/2006/relationships/image" Id="rId41" Target="media/rId41.png" /><Relationship Type="http://schemas.openxmlformats.org/officeDocument/2006/relationships/image" Id="rId160" Target="media/rId160.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90" Target="media/rId190.png" /><Relationship Type="http://schemas.openxmlformats.org/officeDocument/2006/relationships/image" Id="rId184" Target="media/rId184.png" /><Relationship Type="http://schemas.openxmlformats.org/officeDocument/2006/relationships/image" Id="rId152" Target="media/rId15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8" Target="media/rId78.png" /><Relationship Type="http://schemas.openxmlformats.org/officeDocument/2006/relationships/image" Id="rId143" Target="media/rId143.png" /><Relationship Type="http://schemas.openxmlformats.org/officeDocument/2006/relationships/image" Id="rId168" Target="media/rId168.pn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118" Target="media/rId118.png" /><Relationship Type="http://schemas.openxmlformats.org/officeDocument/2006/relationships/image" Id="rId100" Target="media/rId100.png" /><Relationship Type="http://schemas.openxmlformats.org/officeDocument/2006/relationships/image" Id="rId69" Target="media/rId69.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111" Target="media/rId111.png" /><Relationship Type="http://schemas.openxmlformats.org/officeDocument/2006/relationships/image" Id="rId161" Target="media/rId161.png" /><Relationship Type="http://schemas.openxmlformats.org/officeDocument/2006/relationships/image" Id="rId84" Target="media/rId84.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04" Target="media/rId104.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2" Target="media/rId182.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89" Target="media/rId189.png" /><Relationship Type="http://schemas.openxmlformats.org/officeDocument/2006/relationships/image" Id="rId101" Target="media/rId101.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10" Target="./ch3_control_measure_manager.md" TargetMode="External" /><Relationship Type="http://schemas.openxmlformats.org/officeDocument/2006/relationships/hyperlink" Id="rId147" Target="./ch3_control_measure_manager.md#Intro3" TargetMode="External" /><Relationship Type="http://schemas.openxmlformats.org/officeDocument/2006/relationships/hyperlink" Id="rId199" Target="./ch5_control_strategy_exercises.md" TargetMode="External" /><Relationship Type="http://schemas.openxmlformats.org/officeDocument/2006/relationships/hyperlink" Id="rId164" Target="./ch6_example_sql.md" TargetMode="External" /><Relationship Type="http://schemas.openxmlformats.org/officeDocument/2006/relationships/hyperlink" Id="rId23" Target="./ch7_references.md" TargetMode="External" /><Relationship Type="http://schemas.openxmlformats.org/officeDocument/2006/relationships/hyperlink" Id="rId157" Target="Add%20link" TargetMode="External" /><Relationship Type="http://schemas.openxmlformats.org/officeDocument/2006/relationships/hyperlink" Id="rId211" Target="ch4_control_strategy_manager.md" TargetMode="External" /><Relationship Type="http://schemas.openxmlformats.org/officeDocument/2006/relationships/hyperlink" Id="rId202"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3"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2018-02-06T17:25:39Z</dcterms:created>
  <dcterms:modified xsi:type="dcterms:W3CDTF">2018-02-06T17:25:39Z</dcterms:modified>
</cp:coreProperties>
</file>